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3949BF" w:rsidRDefault="007009AE" w:rsidP="0012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5.</w:t>
            </w:r>
            <w:r w:rsidR="003949BF">
              <w:rPr>
                <w:sz w:val="24"/>
                <w:szCs w:val="24"/>
                <w:lang/>
              </w:rPr>
              <w:t xml:space="preserve">4.2020. г.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3949BF" w:rsidRDefault="003949BF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I5</w:t>
            </w:r>
            <w:r>
              <w:rPr>
                <w:sz w:val="28"/>
                <w:szCs w:val="28"/>
                <w:lang/>
              </w:rPr>
              <w:t xml:space="preserve"> 8. 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3949BF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Народна књижевност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3949BF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Народна проза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3949BF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3949BF">
        <w:trPr>
          <w:trHeight w:val="491"/>
        </w:trPr>
        <w:tc>
          <w:tcPr>
            <w:tcW w:w="3119" w:type="dxa"/>
            <w:tcBorders>
              <w:bottom w:val="single" w:sz="4" w:space="0" w:color="auto"/>
            </w:tcBorders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12245" w:rsidRPr="003949BF" w:rsidRDefault="003949BF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>Усвајање знања о народној (усменој) прози; врсте и карактеристике;</w:t>
            </w:r>
          </w:p>
        </w:tc>
      </w:tr>
      <w:tr w:rsidR="00912245" w:rsidTr="007009AE">
        <w:tc>
          <w:tcPr>
            <w:tcW w:w="3119" w:type="dxa"/>
            <w:tcBorders>
              <w:bottom w:val="nil"/>
            </w:tcBorders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1077A" w:rsidRPr="002A0880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D93811" w:rsidRDefault="00FF497B" w:rsidP="00DF2FFE">
            <w:pPr>
              <w:rPr>
                <w:i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Народна (усмена) књижевност се дијели на народну поезију и </w:t>
            </w:r>
            <w:r w:rsidRPr="003949BF">
              <w:rPr>
                <w:i/>
                <w:sz w:val="20"/>
                <w:szCs w:val="20"/>
                <w:lang/>
              </w:rPr>
              <w:t>народну прозу.</w:t>
            </w:r>
            <w:r>
              <w:rPr>
                <w:sz w:val="20"/>
                <w:szCs w:val="20"/>
                <w:lang/>
              </w:rPr>
              <w:t xml:space="preserve"> О народној поезији смо причали, остало нам је да обрадимо народну прозу. </w:t>
            </w:r>
            <w:r w:rsidR="0019247E">
              <w:rPr>
                <w:sz w:val="20"/>
                <w:szCs w:val="20"/>
                <w:lang/>
              </w:rPr>
              <w:t xml:space="preserve">Вук Караџић је наше народне приче дијелио на </w:t>
            </w:r>
            <w:r w:rsidR="0019247E" w:rsidRPr="0019247E">
              <w:rPr>
                <w:i/>
                <w:sz w:val="20"/>
                <w:szCs w:val="20"/>
                <w:lang/>
              </w:rPr>
              <w:t>мушке и женске</w:t>
            </w:r>
            <w:r w:rsidR="0019247E">
              <w:rPr>
                <w:i/>
                <w:sz w:val="20"/>
                <w:szCs w:val="20"/>
                <w:lang/>
              </w:rPr>
              <w:t xml:space="preserve">. </w:t>
            </w:r>
            <w:r w:rsidR="0019247E">
              <w:rPr>
                <w:sz w:val="20"/>
                <w:szCs w:val="20"/>
                <w:lang/>
              </w:rPr>
              <w:t xml:space="preserve">Женске су приче или приповијетке у којима се приповиједа оно </w:t>
            </w:r>
            <w:r w:rsidR="0019247E">
              <w:rPr>
                <w:i/>
                <w:sz w:val="20"/>
                <w:szCs w:val="20"/>
                <w:lang/>
              </w:rPr>
              <w:t xml:space="preserve">„што не може бити“, </w:t>
            </w:r>
            <w:r w:rsidR="0019247E">
              <w:rPr>
                <w:sz w:val="20"/>
                <w:szCs w:val="20"/>
                <w:lang/>
              </w:rPr>
              <w:t>а мушке у којима се приповиједа оно</w:t>
            </w:r>
            <w:r w:rsidR="0019247E">
              <w:rPr>
                <w:i/>
                <w:sz w:val="20"/>
                <w:szCs w:val="20"/>
                <w:lang/>
              </w:rPr>
              <w:t xml:space="preserve"> „што је, заиста, могло бити“. </w:t>
            </w:r>
          </w:p>
          <w:p w:rsidR="00557D40" w:rsidRPr="00557D40" w:rsidRDefault="00557D40" w:rsidP="00DF2FFE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Све ове народне прозне врсте можемо наћи и у умјетничкој (писаној) књижевности. </w:t>
            </w:r>
          </w:p>
          <w:p w:rsidR="00D93811" w:rsidRDefault="00D93811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912245" w:rsidRDefault="00912245" w:rsidP="00125010">
            <w:pPr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45758E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ГЛАВНИ ДИО ЧАСА:</w:t>
            </w:r>
          </w:p>
          <w:p w:rsidR="00912245" w:rsidRDefault="00FF497B" w:rsidP="00FF497B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 w:val="sr-Cyrl-BA"/>
              </w:rPr>
              <w:t xml:space="preserve">Народна проза је настала још у периоду дивљаштва из кога су остали елементи </w:t>
            </w:r>
            <w:r w:rsidRPr="00FF497B">
              <w:rPr>
                <w:i/>
                <w:sz w:val="20"/>
                <w:szCs w:val="20"/>
                <w:lang w:val="sr-Cyrl-BA"/>
              </w:rPr>
              <w:t>тотемизма</w:t>
            </w:r>
            <w:r>
              <w:rPr>
                <w:i/>
                <w:sz w:val="20"/>
                <w:szCs w:val="20"/>
              </w:rPr>
              <w:t xml:space="preserve">. Тотемизам </w:t>
            </w:r>
            <w:r>
              <w:rPr>
                <w:i/>
                <w:sz w:val="20"/>
                <w:szCs w:val="20"/>
                <w:lang/>
              </w:rPr>
              <w:t xml:space="preserve">је вјеровање и поштовање тотема (неког симбола или племенског знака. Код наших предака тотем је најчешће била нека животиња или биљка, у коју су вјеровали. Одређује се као вјеровање примитивних народа у мистични однос између племена и неке врсте животиња или биљке. Такву животињу или биљку (тотем) су обожавали и сматрали оснивачем свог племна. </w:t>
            </w:r>
            <w:r w:rsidR="00116970">
              <w:rPr>
                <w:sz w:val="20"/>
                <w:szCs w:val="20"/>
                <w:lang/>
              </w:rPr>
              <w:t xml:space="preserve">У народној прози чести мотиви су чаробни штапићи, летећи ковчези, немушти језик, удаја/женидба човјека за животињу...Проза се развијала у периоду родовских односа, класног друштва и социјалних неједнакости па се тако јављају као ликови богати и сиромашни, цареви и царски дворци, злато и драго камење...У прози је изражена човјекова тежња за слободом, правдом и лијепим животом. </w:t>
            </w:r>
          </w:p>
          <w:p w:rsidR="00116970" w:rsidRPr="00116970" w:rsidRDefault="00116970" w:rsidP="00FF497B">
            <w:pPr>
              <w:rPr>
                <w:b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Народну прозу чине сљедеће врсте: </w:t>
            </w:r>
            <w:r w:rsidRPr="00116970">
              <w:rPr>
                <w:b/>
                <w:sz w:val="20"/>
                <w:szCs w:val="20"/>
                <w:lang/>
              </w:rPr>
              <w:t>бајке, ба</w:t>
            </w:r>
            <w:r w:rsidR="00557D40">
              <w:rPr>
                <w:b/>
                <w:sz w:val="20"/>
                <w:szCs w:val="20"/>
                <w:lang/>
              </w:rPr>
              <w:t xml:space="preserve">сне, легенде, новеле, анегдоте и </w:t>
            </w:r>
            <w:r w:rsidRPr="00116970">
              <w:rPr>
                <w:b/>
                <w:sz w:val="20"/>
                <w:szCs w:val="20"/>
                <w:lang/>
              </w:rPr>
              <w:t>шаљиве приче</w:t>
            </w:r>
          </w:p>
          <w:p w:rsidR="00116970" w:rsidRPr="00116970" w:rsidRDefault="00116970" w:rsidP="00FF497B">
            <w:pPr>
              <w:rPr>
                <w:b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На граници између прозе и поезије стоје краће прозне народне умотворине и то: </w:t>
            </w:r>
            <w:r w:rsidRPr="00116970">
              <w:rPr>
                <w:b/>
                <w:sz w:val="20"/>
                <w:szCs w:val="20"/>
                <w:lang/>
              </w:rPr>
              <w:t>послов</w:t>
            </w:r>
            <w:r w:rsidR="00683274">
              <w:rPr>
                <w:b/>
                <w:sz w:val="20"/>
                <w:szCs w:val="20"/>
                <w:lang/>
              </w:rPr>
              <w:t xml:space="preserve">ице, питалице, загонетке, брзалице, здравице, бајалице, благослови, клетве. </w:t>
            </w:r>
          </w:p>
          <w:p w:rsidR="00912245" w:rsidRDefault="00912245" w:rsidP="00116970">
            <w:pPr>
              <w:rPr>
                <w:sz w:val="20"/>
                <w:szCs w:val="20"/>
                <w:lang w:val="sr-Cyrl-BA"/>
              </w:rPr>
            </w:pPr>
          </w:p>
          <w:p w:rsidR="00116970" w:rsidRDefault="00116970" w:rsidP="00116970">
            <w:pPr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Бајке – </w:t>
            </w:r>
            <w:r>
              <w:rPr>
                <w:sz w:val="20"/>
                <w:szCs w:val="20"/>
                <w:lang w:val="sr-Cyrl-BA"/>
              </w:rPr>
              <w:t xml:space="preserve">најстарија врста народне прозе. У бајци су догађаји и личности измишљени, немогући, чудесни (фантастични). </w:t>
            </w:r>
            <w:r w:rsidR="004B28F7">
              <w:rPr>
                <w:sz w:val="20"/>
                <w:szCs w:val="20"/>
                <w:lang w:val="sr-Cyrl-BA"/>
              </w:rPr>
              <w:t xml:space="preserve">Помоћу маште казивали су се немогући поступци и немогуће појаве. Тако су људи претварани у животиње, а животињама и биљкама давана моћ говора и способност да врше људске радње. Јављају се измишљена бића као што су змајеви, виле, аждаје, дивови, вјештице, чаробњаци. Али, такође, јављали су се и стварни ликови принчеви, принцезе, зле маћехе, несрећне дјевојке. У том измишљеном свијету човјек је средиште свих збивања и увијек излази као побједник </w:t>
            </w:r>
            <w:r w:rsidR="004B28F7">
              <w:rPr>
                <w:sz w:val="20"/>
                <w:szCs w:val="20"/>
                <w:lang w:val="sr-Cyrl-BA"/>
              </w:rPr>
              <w:lastRenderedPageBreak/>
              <w:t xml:space="preserve">над свим силама и невољама. Бајка је заснована на фантастичним представама, али увијек садржи истините чињенице из стварног живота. </w:t>
            </w:r>
            <w:r w:rsidR="00BB2865">
              <w:rPr>
                <w:sz w:val="20"/>
                <w:szCs w:val="20"/>
                <w:lang w:val="sr-Cyrl-BA"/>
              </w:rPr>
              <w:t>Бајка је увијек ведра и оптимистична. У бајкама има назнака тешког живота, страдања и патњи, али је прича у њима окренута добру као коначном циљу. Догађаји у бајци увијек имају срећан крај и открива нам истину да</w:t>
            </w:r>
            <w:r w:rsidR="00BB2865">
              <w:rPr>
                <w:i/>
                <w:sz w:val="20"/>
                <w:szCs w:val="20"/>
                <w:lang w:val="sr-Cyrl-BA"/>
              </w:rPr>
              <w:t xml:space="preserve"> труд мора уродити плодом, напор доноси срећу као награду. </w:t>
            </w:r>
            <w:r w:rsidR="00BB2865">
              <w:rPr>
                <w:sz w:val="20"/>
                <w:szCs w:val="20"/>
                <w:lang w:val="sr-Cyrl-BA"/>
              </w:rPr>
              <w:t xml:space="preserve"> Бајка обично није локализована у времену и простору, оно што је испричано могло се догодити у било коме времену и простору, јунаци немају имена – све је уопштено и та уопштеност упућује на свевременост. Најпознатије народне бајке: </w:t>
            </w:r>
            <w:r w:rsidR="00BB2865" w:rsidRPr="00BB2865">
              <w:rPr>
                <w:i/>
                <w:sz w:val="20"/>
                <w:szCs w:val="20"/>
                <w:lang w:val="sr-Cyrl-BA"/>
              </w:rPr>
              <w:t>Аждаја и царев син, Баш-челик, Немушти језик.</w:t>
            </w:r>
            <w:r w:rsidR="00BB576C">
              <w:rPr>
                <w:i/>
                <w:sz w:val="20"/>
                <w:szCs w:val="20"/>
                <w:lang w:val="sr-Cyrl-BA"/>
              </w:rPr>
              <w:t>..</w:t>
            </w:r>
          </w:p>
          <w:p w:rsidR="00BB2865" w:rsidRDefault="00BB2865" w:rsidP="00116970">
            <w:pPr>
              <w:rPr>
                <w:sz w:val="20"/>
                <w:szCs w:val="20"/>
                <w:lang w:val="sr-Cyrl-BA"/>
              </w:rPr>
            </w:pPr>
          </w:p>
          <w:p w:rsidR="00BB2865" w:rsidRDefault="00BB2865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Басне – </w:t>
            </w:r>
            <w:r>
              <w:rPr>
                <w:sz w:val="20"/>
                <w:szCs w:val="20"/>
                <w:lang w:val="sr-Cyrl-BA"/>
              </w:rPr>
              <w:t xml:space="preserve">прозна врста гдје су јунаци животиње, биљке, натприродна бића, апрстрактне појаве, али ти јунаци представљају људе, људске поступке и карактере. Животне истине и карактери људи и друштва као цјелине предочене су у баснама кроз кратке, језгровите и увјерљиве алегоријсек слике. </w:t>
            </w:r>
            <w:r w:rsidR="00BB576C">
              <w:rPr>
                <w:sz w:val="20"/>
                <w:szCs w:val="20"/>
                <w:lang w:val="sr-Cyrl-BA"/>
              </w:rPr>
              <w:t xml:space="preserve">Дакле, басне су алегоријске приче. У баснама се помињу скоро све животиње и свака од њих је носилац неке људске особине (лисица-лукавост, мрав-марљивост, вук-насиље, лав-снага, цврчак-љеност). Многе басне говоре о негативним друштвеним појавама насиљу, тлачењу, о људским слабостима и манама уображености, шкртости. На крају сваке басне се налази поука и самим тим имају велику васпитну и умјетничку вриједност. Познате басне: </w:t>
            </w:r>
            <w:r w:rsidR="00BB576C" w:rsidRPr="00BB576C">
              <w:rPr>
                <w:i/>
                <w:sz w:val="20"/>
                <w:szCs w:val="20"/>
                <w:lang w:val="sr-Cyrl-BA"/>
              </w:rPr>
              <w:t>Лисица и јазавац, Медвјед и пчела, Невјеран друг...</w:t>
            </w:r>
          </w:p>
          <w:p w:rsidR="00BB576C" w:rsidRDefault="00BB576C" w:rsidP="00116970">
            <w:pPr>
              <w:rPr>
                <w:i/>
                <w:sz w:val="20"/>
                <w:szCs w:val="20"/>
                <w:lang w:val="sr-Cyrl-BA"/>
              </w:rPr>
            </w:pPr>
          </w:p>
          <w:p w:rsidR="00BB576C" w:rsidRDefault="00BB576C" w:rsidP="00116970">
            <w:pPr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Легенде – </w:t>
            </w:r>
            <w:r>
              <w:rPr>
                <w:sz w:val="20"/>
                <w:szCs w:val="20"/>
                <w:lang w:val="sr-Cyrl-BA"/>
              </w:rPr>
              <w:t xml:space="preserve">краће прозне творевине једноставне композиције. Настају из потребе да се објасне неке појаве у природи, животу и историји. По тематици се дијеле на: </w:t>
            </w:r>
            <w:r>
              <w:rPr>
                <w:i/>
                <w:sz w:val="20"/>
                <w:szCs w:val="20"/>
                <w:lang w:val="sr-Cyrl-BA"/>
              </w:rPr>
              <w:t xml:space="preserve">легенде о мјестима и легенде о личностима. </w:t>
            </w:r>
            <w:r>
              <w:rPr>
                <w:sz w:val="20"/>
                <w:szCs w:val="20"/>
                <w:lang w:val="sr-Cyrl-BA"/>
              </w:rPr>
              <w:t xml:space="preserve"> Легенде о личностима могу бити: </w:t>
            </w:r>
            <w:r>
              <w:rPr>
                <w:i/>
                <w:sz w:val="20"/>
                <w:szCs w:val="20"/>
                <w:lang w:val="sr-Cyrl-BA"/>
              </w:rPr>
              <w:t>легенде о свецима (легенде о Св.Сави, Св. Николи...)и легенде о херојима (легенде о Милошу Обилићу, кнезу Лазару...).</w:t>
            </w:r>
            <w:r>
              <w:rPr>
                <w:sz w:val="20"/>
                <w:szCs w:val="20"/>
                <w:lang w:val="sr-Cyrl-BA"/>
              </w:rPr>
              <w:t xml:space="preserve"> У нашој народној прози има много легенди о мјестима, о њиховом постанку</w:t>
            </w:r>
            <w:r w:rsidR="00D25ADF">
              <w:rPr>
                <w:sz w:val="20"/>
                <w:szCs w:val="20"/>
                <w:lang w:val="sr-Cyrl-BA"/>
              </w:rPr>
              <w:t xml:space="preserve"> (легенде о постанку Котора, Земуна...).У легендама о херојима, приповиједач и када указује на неку историјску личност, више измишља, него што уноси стварне чињенице. Најпознатије су: </w:t>
            </w:r>
            <w:r w:rsidR="00D25ADF" w:rsidRPr="00D25ADF">
              <w:rPr>
                <w:i/>
                <w:sz w:val="20"/>
                <w:szCs w:val="20"/>
                <w:lang w:val="sr-Cyrl-BA"/>
              </w:rPr>
              <w:t>У цара Тројана козје уши, Свети Илија и ђаво, Откуд се Милош зове Обилић...</w:t>
            </w:r>
          </w:p>
          <w:p w:rsidR="00D25ADF" w:rsidRDefault="00D25ADF" w:rsidP="00116970">
            <w:pPr>
              <w:rPr>
                <w:sz w:val="20"/>
                <w:szCs w:val="20"/>
                <w:lang w:val="sr-Cyrl-BA"/>
              </w:rPr>
            </w:pPr>
          </w:p>
          <w:p w:rsidR="00D25ADF" w:rsidRDefault="00D25ADF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Новеле </w:t>
            </w:r>
            <w:r w:rsidR="00C635F8">
              <w:rPr>
                <w:b/>
                <w:sz w:val="20"/>
                <w:szCs w:val="20"/>
                <w:lang w:val="sr-Cyrl-BA"/>
              </w:rPr>
              <w:t>–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C635F8">
              <w:rPr>
                <w:sz w:val="20"/>
                <w:szCs w:val="20"/>
                <w:lang w:val="sr-Cyrl-BA"/>
              </w:rPr>
              <w:t xml:space="preserve">Поред басни најбројнија врста наше народне прозе. </w:t>
            </w:r>
            <w:r w:rsidR="0019247E">
              <w:rPr>
                <w:sz w:val="20"/>
                <w:szCs w:val="20"/>
                <w:lang w:val="sr-Cyrl-BA"/>
              </w:rPr>
              <w:t xml:space="preserve">Новеле су приче у којима се говори оно „што би заиста могло бити“, како је рекао Вук Караџић. Називају се још и мушким причама. У новелама се приповиједа о свакодневном животу, градском или сеоском, који се приказује на реалистички начин. Једноставне су по композицији, немају развијену радњу, увијек казују неку животну истину. Личности, јунаци су стварни, обични људи – људи из сеоских и градских средина, дјевојке, младићи, чобани, трговци. Неке од познатијих: </w:t>
            </w:r>
            <w:r w:rsidR="0019247E" w:rsidRPr="00557D40">
              <w:rPr>
                <w:i/>
                <w:sz w:val="20"/>
                <w:szCs w:val="20"/>
                <w:lang w:val="sr-Cyrl-BA"/>
              </w:rPr>
              <w:t>Еро с оног свијета, Све, све, али занат, Дјевојка цара надмудрила...</w:t>
            </w:r>
          </w:p>
          <w:p w:rsidR="00557D40" w:rsidRDefault="00557D40" w:rsidP="00116970">
            <w:pPr>
              <w:rPr>
                <w:i/>
                <w:sz w:val="20"/>
                <w:szCs w:val="20"/>
                <w:lang w:val="sr-Cyrl-BA"/>
              </w:rPr>
            </w:pPr>
          </w:p>
          <w:p w:rsidR="00557D40" w:rsidRDefault="00557D40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Анегдоте - </w:t>
            </w:r>
            <w:r>
              <w:rPr>
                <w:sz w:val="20"/>
                <w:szCs w:val="20"/>
                <w:lang w:val="sr-Cyrl-BA"/>
              </w:rPr>
              <w:t xml:space="preserve"> прозно дјело које нема широко развијену радњу, али у коме се налази неки важан тренутак, нешто карактеристично што је везано за неки догађај, личност или мјесто.  Има их и у народној и у умјетничкој књижевности. Познате су </w:t>
            </w:r>
            <w:r w:rsidRPr="00557D40">
              <w:rPr>
                <w:i/>
                <w:sz w:val="20"/>
                <w:szCs w:val="20"/>
                <w:lang w:val="sr-Cyrl-BA"/>
              </w:rPr>
              <w:t>Еро с оног свијета, Добро је и кадшто паметну жену послушати, Ћоса и угурсуз...</w:t>
            </w:r>
          </w:p>
          <w:p w:rsidR="00557D40" w:rsidRDefault="00557D40" w:rsidP="00116970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народним анегдотама о Ери говори се о једној мудрој и лукавој личности. Ера доскаче агама, беговима, кадијама, Турцима. Ерина мржња према турским освајачима, јесте, уствари, мржња народа. </w:t>
            </w:r>
          </w:p>
          <w:p w:rsidR="00683274" w:rsidRDefault="00683274" w:rsidP="00116970">
            <w:pPr>
              <w:rPr>
                <w:sz w:val="20"/>
                <w:szCs w:val="20"/>
                <w:lang w:val="sr-Cyrl-BA"/>
              </w:rPr>
            </w:pPr>
          </w:p>
          <w:p w:rsidR="00683274" w:rsidRDefault="00683274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Шаљиве народн приче – </w:t>
            </w:r>
            <w:r>
              <w:rPr>
                <w:sz w:val="20"/>
                <w:szCs w:val="20"/>
                <w:lang w:val="sr-Cyrl-BA"/>
              </w:rPr>
              <w:t xml:space="preserve">У шаљивим народним причама се говори о неком шаљивом догађају или смијешној ситуацији. У њима се износе смијешни поступци или довитљиве личности, и уопште оно што изазива смијех.  Шаљиве народне приче су стварне, и у њима нема ничега фантастичног. Оне су кратке, у њима се не наводе имена личности, и исмијавају се поједници, попови, калуђери, трговци, бегови, сељаци, жене...шаљиве народне приче садрже у себи једну дозу ироније, оштре критике појава у друштву. Познатије су: </w:t>
            </w:r>
            <w:r>
              <w:rPr>
                <w:i/>
                <w:sz w:val="20"/>
                <w:szCs w:val="20"/>
                <w:lang w:val="sr-Cyrl-BA"/>
              </w:rPr>
              <w:t>Поп у трњу, Лаж за опкладу, Сељаци купују памет...</w:t>
            </w:r>
          </w:p>
          <w:p w:rsidR="00683274" w:rsidRDefault="00683274" w:rsidP="00116970">
            <w:pPr>
              <w:rPr>
                <w:i/>
                <w:sz w:val="20"/>
                <w:szCs w:val="20"/>
                <w:lang w:val="sr-Cyrl-BA"/>
              </w:rPr>
            </w:pPr>
          </w:p>
          <w:p w:rsidR="00683274" w:rsidRDefault="00683274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lastRenderedPageBreak/>
              <w:t xml:space="preserve">Осим пјесама и прича или приповиједака у усменом стваралаштву наших народа, велики је број различитих говорних умотворина које, иако нису на умјетничкој висини пјесама и прича, ипак представљају особено богатство како разноликошћу садржаја и дубином мисли тако и љепотом израза. То су </w:t>
            </w:r>
            <w:r w:rsidRPr="00683274">
              <w:rPr>
                <w:i/>
                <w:sz w:val="20"/>
                <w:szCs w:val="20"/>
                <w:lang w:val="sr-Cyrl-BA"/>
              </w:rPr>
              <w:t>пословице, питалице, загонетке, здравице, брзалице, бајалице</w:t>
            </w:r>
            <w:r>
              <w:rPr>
                <w:i/>
                <w:sz w:val="20"/>
                <w:szCs w:val="20"/>
                <w:lang w:val="sr-Cyrl-BA"/>
              </w:rPr>
              <w:t xml:space="preserve">, благослови, клетве. 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</w:p>
          <w:p w:rsidR="00E73889" w:rsidRDefault="00E73889" w:rsidP="00116970">
            <w:pPr>
              <w:rPr>
                <w:sz w:val="20"/>
                <w:szCs w:val="20"/>
                <w:lang w:val="sr-Cyrl-BA"/>
              </w:rPr>
            </w:pPr>
            <w:r w:rsidRPr="00E73889">
              <w:rPr>
                <w:b/>
                <w:sz w:val="20"/>
                <w:szCs w:val="20"/>
                <w:lang w:val="sr-Cyrl-BA"/>
              </w:rPr>
              <w:t>Пословице</w:t>
            </w:r>
            <w:r>
              <w:rPr>
                <w:sz w:val="20"/>
                <w:szCs w:val="20"/>
                <w:lang w:val="sr-Cyrl-BA"/>
              </w:rPr>
              <w:t xml:space="preserve"> – умне и сликовите поруке исказане једном реченицом. 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Свијету се не може угодити!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 xml:space="preserve">Колико је од земље до неба, толико је од човјека до нечовјека. 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 xml:space="preserve">Зле очи никад добро не виде. 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</w:p>
          <w:p w:rsidR="00E73889" w:rsidRDefault="00E73889" w:rsidP="00116970">
            <w:pPr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Питалице – </w:t>
            </w:r>
            <w:r>
              <w:rPr>
                <w:sz w:val="20"/>
                <w:szCs w:val="20"/>
                <w:lang w:val="sr-Cyrl-BA"/>
              </w:rPr>
              <w:t xml:space="preserve">народне питалице се најчешће састоје из постављеног питања и правог, умног, често духовитог одговора. 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Питали љети гору: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-Зашто плачеш кад си тако окићена?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-Зато што знам да послије љета долази зима.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</w:p>
          <w:p w:rsidR="00E73889" w:rsidRDefault="00E73889" w:rsidP="00116970">
            <w:pPr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Загонетке – </w:t>
            </w:r>
            <w:r>
              <w:rPr>
                <w:sz w:val="20"/>
                <w:szCs w:val="20"/>
                <w:lang w:val="sr-Cyrl-BA"/>
              </w:rPr>
              <w:t xml:space="preserve">игре ријечима. Састоје се из два дијела, постављања питања и давања одговора. 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-Највише зна, а најмање говори? (Књига)</w:t>
            </w:r>
          </w:p>
          <w:p w:rsid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-Друге зое, себе не чује? (Звоно)</w:t>
            </w:r>
          </w:p>
          <w:p w:rsidR="00E73889" w:rsidRPr="00E73889" w:rsidRDefault="00E73889" w:rsidP="00116970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-Види се, а не да се резати? (Сјенка)</w:t>
            </w:r>
          </w:p>
          <w:p w:rsidR="00E73889" w:rsidRDefault="00E73889" w:rsidP="00116970">
            <w:pPr>
              <w:rPr>
                <w:b/>
                <w:sz w:val="20"/>
                <w:szCs w:val="20"/>
                <w:lang w:val="sr-Cyrl-BA"/>
              </w:rPr>
            </w:pPr>
          </w:p>
          <w:p w:rsidR="007009AE" w:rsidRDefault="007009AE" w:rsidP="007009AE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7009AE" w:rsidRPr="007009AE" w:rsidRDefault="007009AE" w:rsidP="007009AE">
            <w:pPr>
              <w:rPr>
                <w:sz w:val="20"/>
                <w:szCs w:val="20"/>
                <w:lang w:val="sr-Cyrl-BA"/>
              </w:rPr>
            </w:pPr>
          </w:p>
          <w:p w:rsidR="00667966" w:rsidRDefault="00667966" w:rsidP="006438A4">
            <w:pPr>
              <w:rPr>
                <w:sz w:val="20"/>
                <w:szCs w:val="20"/>
                <w:lang w:val="sr-Cyrl-BA"/>
              </w:rPr>
            </w:pP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912245" w:rsidRPr="00C75DF2" w:rsidRDefault="00912245" w:rsidP="00C75DF2">
            <w:pPr>
              <w:rPr>
                <w:sz w:val="18"/>
                <w:szCs w:val="18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862C48">
            <w:pPr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7009AE">
        <w:trPr>
          <w:trHeight w:val="2192"/>
        </w:trPr>
        <w:tc>
          <w:tcPr>
            <w:tcW w:w="3119" w:type="dxa"/>
            <w:tcBorders>
              <w:top w:val="single" w:sz="4" w:space="0" w:color="auto"/>
            </w:tcBorders>
          </w:tcPr>
          <w:p w:rsidR="00862C48" w:rsidRDefault="007009AE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67966" w:rsidRPr="007009AE" w:rsidRDefault="007009AE" w:rsidP="007009AE">
            <w:pPr>
              <w:jc w:val="both"/>
              <w:rPr>
                <w:sz w:val="24"/>
                <w:szCs w:val="24"/>
                <w:lang w:val="sr-Cyrl-BA"/>
              </w:rPr>
            </w:pPr>
            <w:r w:rsidRPr="007009AE">
              <w:rPr>
                <w:lang w:val="bs-Cyrl-BA"/>
              </w:rPr>
              <w:t>Прочитати лекцију, записати најбитније и</w:t>
            </w:r>
            <w:r>
              <w:rPr>
                <w:lang w:val="bs-Cyrl-BA"/>
              </w:rPr>
              <w:t xml:space="preserve"> покушати</w:t>
            </w:r>
            <w:r w:rsidRPr="007009AE">
              <w:rPr>
                <w:lang w:val="bs-Cyrl-BA"/>
              </w:rPr>
              <w:t xml:space="preserve"> пронаћи </w:t>
            </w:r>
            <w:r>
              <w:rPr>
                <w:lang w:val="bs-Cyrl-BA"/>
              </w:rPr>
              <w:t xml:space="preserve">или ако знате </w:t>
            </w:r>
            <w:r w:rsidRPr="007009AE">
              <w:rPr>
                <w:lang w:val="bs-Cyrl-BA"/>
              </w:rPr>
              <w:t>неке примјере за здравице, брзалице, бајалице, клетв</w:t>
            </w:r>
            <w:r>
              <w:rPr>
                <w:lang w:val="bs-Cyrl-BA"/>
              </w:rPr>
              <w:t>е!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7009AE">
            <w:pPr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9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900" w:rsidRDefault="007F5900" w:rsidP="00A7558F">
      <w:pPr>
        <w:spacing w:after="0" w:line="240" w:lineRule="auto"/>
      </w:pPr>
      <w:r>
        <w:separator/>
      </w:r>
    </w:p>
  </w:endnote>
  <w:endnote w:type="continuationSeparator" w:id="1">
    <w:p w:rsidR="007F5900" w:rsidRDefault="007F5900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900" w:rsidRDefault="007F5900" w:rsidP="00A7558F">
      <w:pPr>
        <w:spacing w:after="0" w:line="240" w:lineRule="auto"/>
      </w:pPr>
      <w:r>
        <w:separator/>
      </w:r>
    </w:p>
  </w:footnote>
  <w:footnote w:type="continuationSeparator" w:id="1">
    <w:p w:rsidR="007F5900" w:rsidRDefault="007F5900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5E0D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C1FF7"/>
    <w:rsid w:val="00116970"/>
    <w:rsid w:val="001644BA"/>
    <w:rsid w:val="0019247E"/>
    <w:rsid w:val="001948D9"/>
    <w:rsid w:val="002027E4"/>
    <w:rsid w:val="0029412D"/>
    <w:rsid w:val="002A0880"/>
    <w:rsid w:val="002C0249"/>
    <w:rsid w:val="00304A9A"/>
    <w:rsid w:val="00313287"/>
    <w:rsid w:val="00324093"/>
    <w:rsid w:val="0038613E"/>
    <w:rsid w:val="00392BBF"/>
    <w:rsid w:val="003949BF"/>
    <w:rsid w:val="00450E00"/>
    <w:rsid w:val="0045758E"/>
    <w:rsid w:val="00483F5C"/>
    <w:rsid w:val="004B28F7"/>
    <w:rsid w:val="004D28F0"/>
    <w:rsid w:val="0051121E"/>
    <w:rsid w:val="005322ED"/>
    <w:rsid w:val="00557D40"/>
    <w:rsid w:val="0057262D"/>
    <w:rsid w:val="005E0DAC"/>
    <w:rsid w:val="006438A4"/>
    <w:rsid w:val="00667966"/>
    <w:rsid w:val="00673648"/>
    <w:rsid w:val="00683274"/>
    <w:rsid w:val="007009AE"/>
    <w:rsid w:val="007876D1"/>
    <w:rsid w:val="007F5900"/>
    <w:rsid w:val="00862C48"/>
    <w:rsid w:val="00881E4A"/>
    <w:rsid w:val="00897C08"/>
    <w:rsid w:val="008B5D5D"/>
    <w:rsid w:val="008C0AF6"/>
    <w:rsid w:val="009109BF"/>
    <w:rsid w:val="00912245"/>
    <w:rsid w:val="00947622"/>
    <w:rsid w:val="00965E2A"/>
    <w:rsid w:val="009E78C9"/>
    <w:rsid w:val="00A03941"/>
    <w:rsid w:val="00A7558F"/>
    <w:rsid w:val="00B1077A"/>
    <w:rsid w:val="00B34656"/>
    <w:rsid w:val="00B62D60"/>
    <w:rsid w:val="00B67723"/>
    <w:rsid w:val="00B8628B"/>
    <w:rsid w:val="00BB2865"/>
    <w:rsid w:val="00BB576C"/>
    <w:rsid w:val="00BD3074"/>
    <w:rsid w:val="00BE1416"/>
    <w:rsid w:val="00C20EB3"/>
    <w:rsid w:val="00C635F8"/>
    <w:rsid w:val="00C75325"/>
    <w:rsid w:val="00C75DF2"/>
    <w:rsid w:val="00C76742"/>
    <w:rsid w:val="00C8589A"/>
    <w:rsid w:val="00CD561E"/>
    <w:rsid w:val="00D25ADF"/>
    <w:rsid w:val="00D93811"/>
    <w:rsid w:val="00DF2FFE"/>
    <w:rsid w:val="00E4138D"/>
    <w:rsid w:val="00E73889"/>
    <w:rsid w:val="00E90A55"/>
    <w:rsid w:val="00EA4A1E"/>
    <w:rsid w:val="00EB0FD1"/>
    <w:rsid w:val="00FA158B"/>
    <w:rsid w:val="00FF4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3541-896C-4B44-A628-5B45C1C2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2020-04-02T13:23:00Z</dcterms:created>
  <dcterms:modified xsi:type="dcterms:W3CDTF">2020-04-02T13:23:00Z</dcterms:modified>
</cp:coreProperties>
</file>