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tylesWithEffects.xml" ContentType="application/vnd.ms-word.stylesWithEffect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Style w:val="TableGrid"/>
        <w:tblW w:w="10915" w:type="dxa"/>
        <w:tblInd w:w="-714" w:type="dxa"/>
        <w:tblLook w:val="04A0"/>
      </w:tblPr>
      <w:tblGrid>
        <w:gridCol w:w="3119"/>
        <w:gridCol w:w="7796"/>
      </w:tblGrid>
      <w:tr w:rsidR="00912245" w:rsidRPr="00A7558F" w:rsidTr="00673648">
        <w:tc>
          <w:tcPr>
            <w:tcW w:w="10915" w:type="dxa"/>
            <w:gridSpan w:val="2"/>
          </w:tcPr>
          <w:p w:rsidR="00A7558F" w:rsidRDefault="00A7558F" w:rsidP="00A7558F">
            <w:pPr>
              <w:jc w:val="center"/>
            </w:pPr>
            <w:r w:rsidRPr="00114137">
              <w:rPr>
                <w:noProof/>
              </w:rPr>
              <w:drawing>
                <wp:inline distT="0" distB="0" distL="0" distR="0">
                  <wp:extent cx="641769" cy="641769"/>
                  <wp:effectExtent l="0" t="0" r="6350" b="6350"/>
                  <wp:docPr id="1" name="Picture 1" descr="http://www.narodnaskupstinars.net/images/obiljezja/amblem.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Слика 1" descr="http://www.narodnaskupstinars.net/images/obiljezja/amblem.gif"/>
                          <pic:cNvPicPr>
                            <a:picLocks noChangeAspect="1" noChangeArrowheads="1"/>
                          </pic:cNvPicPr>
                        </pic:nvPicPr>
                        <pic:blipFill>
                          <a:blip r:embed="rId8" cstate="print">
                            <a:extLst>
                              <a:ext uri="{28A0092B-C50C-407E-A947-70E740481C1C}">
                                <a14:useLocalDpi xmlns="" xmlns:wpc="http://schemas.microsoft.com/office/word/2010/wordprocessingCanvas"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644893" cy="644893"/>
                          </a:xfrm>
                          <a:prstGeom prst="rect">
                            <a:avLst/>
                          </a:prstGeom>
                          <a:noFill/>
                          <a:ln>
                            <a:noFill/>
                          </a:ln>
                        </pic:spPr>
                      </pic:pic>
                    </a:graphicData>
                  </a:graphic>
                </wp:inline>
              </w:drawing>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РЕПУБЛИКА СРПСКА</w:t>
            </w:r>
          </w:p>
          <w:p w:rsidR="00A7558F" w:rsidRPr="00A7558F" w:rsidRDefault="00A7558F" w:rsidP="00A7558F">
            <w:pPr>
              <w:pStyle w:val="Heading1"/>
              <w:spacing w:before="0" w:after="0"/>
              <w:outlineLvl w:val="0"/>
              <w:rPr>
                <w:rFonts w:asciiTheme="minorHAnsi" w:hAnsiTheme="minorHAnsi"/>
                <w:color w:val="000000" w:themeColor="text1"/>
                <w:sz w:val="24"/>
                <w:szCs w:val="24"/>
              </w:rPr>
            </w:pPr>
            <w:r w:rsidRPr="00A7558F">
              <w:rPr>
                <w:rFonts w:asciiTheme="minorHAnsi" w:hAnsiTheme="minorHAnsi"/>
                <w:color w:val="000000" w:themeColor="text1"/>
                <w:sz w:val="24"/>
                <w:szCs w:val="24"/>
              </w:rPr>
              <w:t>ЈУ СРЕДЊОШКОЛСКИ ЦЕНТАР</w:t>
            </w:r>
            <w:r w:rsidR="002027E4">
              <w:rPr>
                <w:rFonts w:asciiTheme="minorHAnsi" w:hAnsiTheme="minorHAnsi"/>
                <w:color w:val="000000" w:themeColor="text1"/>
                <w:sz w:val="24"/>
                <w:szCs w:val="24"/>
              </w:rPr>
              <w:t xml:space="preserve"> “НИКОЛА ТЕСЛА”</w:t>
            </w:r>
            <w:r w:rsidRPr="00A7558F">
              <w:rPr>
                <w:rFonts w:asciiTheme="minorHAnsi" w:hAnsiTheme="minorHAnsi"/>
                <w:color w:val="000000" w:themeColor="text1"/>
                <w:sz w:val="24"/>
                <w:szCs w:val="24"/>
              </w:rPr>
              <w:t xml:space="preserve"> БРОД</w:t>
            </w:r>
          </w:p>
          <w:p w:rsidR="00A7558F" w:rsidRPr="00AC38F4" w:rsidRDefault="00A7558F" w:rsidP="00A7558F">
            <w:pPr>
              <w:rPr>
                <w:sz w:val="2"/>
                <w:lang w:val="sr-Cyrl-BA"/>
              </w:rPr>
            </w:pPr>
            <w:r>
              <w:rPr>
                <w:sz w:val="2"/>
                <w:lang w:val="sr-Cyrl-CS"/>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r>
              <w:rPr>
                <w:vanish/>
                <w:sz w:val="2"/>
                <w:lang w:val="sr-Cyrl-BA"/>
              </w:rPr>
              <w:t xml:space="preserve">иликом организују се такмичења у разним спортовимава града. том их изложби ученичких радоваервенте итд.тра за свчену сједницу </w:t>
            </w:r>
          </w:p>
          <w:p w:rsidR="00912245" w:rsidRDefault="00A7558F" w:rsidP="00A7558F">
            <w:pPr>
              <w:jc w:val="center"/>
              <w:rPr>
                <w:sz w:val="28"/>
                <w:szCs w:val="28"/>
                <w:lang w:val="sr-Cyrl-BA"/>
              </w:rPr>
            </w:pPr>
            <w:r>
              <w:rPr>
                <w:sz w:val="16"/>
                <w:lang w:val="sr-Cyrl-CS"/>
              </w:rPr>
              <w:t>Ул. Краља Петра I Ослободиоца 7, 74450 Брод, тел: 053/610-094, факс: 053/610-093,</w:t>
            </w:r>
            <w:r>
              <w:rPr>
                <w:sz w:val="16"/>
              </w:rPr>
              <w:t xml:space="preserve"> web: www.ssntb.org,</w:t>
            </w:r>
            <w:r>
              <w:rPr>
                <w:sz w:val="16"/>
                <w:lang w:val="sr-Cyrl-CS"/>
              </w:rPr>
              <w:t xml:space="preserve"> е-</w:t>
            </w:r>
            <w:r>
              <w:rPr>
                <w:sz w:val="16"/>
                <w:lang w:val="sr-Latn-CS"/>
              </w:rPr>
              <w:t>mail: ss</w:t>
            </w:r>
            <w:r w:rsidRPr="00307437">
              <w:rPr>
                <w:sz w:val="16"/>
                <w:lang w:val="sr-Latn-CS"/>
              </w:rPr>
              <w:t>47</w:t>
            </w:r>
            <w:r w:rsidRPr="00C5724E">
              <w:rPr>
                <w:sz w:val="16"/>
                <w:lang w:val="sr-Cyrl-CS"/>
              </w:rPr>
              <w:t>@</w:t>
            </w:r>
            <w:r>
              <w:rPr>
                <w:sz w:val="16"/>
              </w:rPr>
              <w:t>skolers</w:t>
            </w:r>
            <w:r w:rsidRPr="00C5724E">
              <w:rPr>
                <w:sz w:val="16"/>
                <w:lang w:val="sr-Cyrl-CS"/>
              </w:rPr>
              <w:t>.</w:t>
            </w:r>
            <w:r>
              <w:rPr>
                <w:sz w:val="16"/>
              </w:rPr>
              <w:t>org</w:t>
            </w:r>
          </w:p>
          <w:p w:rsidR="00A7558F" w:rsidRDefault="00A7558F" w:rsidP="00125010">
            <w:pPr>
              <w:jc w:val="center"/>
              <w:rPr>
                <w:b/>
                <w:sz w:val="24"/>
                <w:szCs w:val="24"/>
                <w:lang w:val="sr-Cyrl-BA"/>
              </w:rPr>
            </w:pPr>
          </w:p>
          <w:p w:rsidR="00912245" w:rsidRPr="00EC43F3" w:rsidRDefault="00912245" w:rsidP="00A7558F">
            <w:pPr>
              <w:rPr>
                <w:sz w:val="28"/>
                <w:szCs w:val="28"/>
                <w:lang w:val="sr-Cyrl-BA"/>
              </w:rPr>
            </w:pPr>
            <w:r w:rsidRPr="00EC43F3">
              <w:rPr>
                <w:b/>
                <w:sz w:val="24"/>
                <w:szCs w:val="24"/>
                <w:lang w:val="sr-Cyrl-BA"/>
              </w:rPr>
              <w:t>ПИСАНА ПРИПРЕМА ЗА ЧАС ИЗ</w:t>
            </w:r>
            <w:r>
              <w:rPr>
                <w:sz w:val="28"/>
                <w:szCs w:val="28"/>
                <w:lang w:val="sr-Cyrl-BA"/>
              </w:rPr>
              <w:t xml:space="preserve">:     </w:t>
            </w:r>
            <w:r w:rsidR="00C20EB3">
              <w:rPr>
                <w:sz w:val="28"/>
                <w:szCs w:val="28"/>
                <w:lang w:val="sr-Cyrl-BA"/>
              </w:rPr>
              <w:t>СРПСКОГ ЈЕЗИКА</w:t>
            </w:r>
            <w:r w:rsidR="001644BA">
              <w:rPr>
                <w:sz w:val="28"/>
                <w:szCs w:val="28"/>
                <w:lang w:val="sr-Cyrl-BA"/>
              </w:rPr>
              <w:t xml:space="preserve"> И КЊИЖЕВНОСТИ</w:t>
            </w:r>
          </w:p>
          <w:p w:rsidR="00912245" w:rsidRDefault="00912245" w:rsidP="00125010">
            <w:pPr>
              <w:jc w:val="center"/>
              <w:rPr>
                <w:sz w:val="28"/>
                <w:szCs w:val="28"/>
                <w:lang w:val="sr-Cyrl-BA"/>
              </w:rPr>
            </w:pPr>
          </w:p>
        </w:tc>
      </w:tr>
      <w:tr w:rsidR="00912245" w:rsidTr="00E4138D">
        <w:tc>
          <w:tcPr>
            <w:tcW w:w="3119" w:type="dxa"/>
          </w:tcPr>
          <w:p w:rsidR="00912245" w:rsidRPr="00BD3074" w:rsidRDefault="00BD3074" w:rsidP="00125010">
            <w:pPr>
              <w:spacing w:line="240" w:lineRule="auto"/>
              <w:rPr>
                <w:sz w:val="24"/>
                <w:szCs w:val="24"/>
              </w:rPr>
            </w:pPr>
            <w:r>
              <w:rPr>
                <w:sz w:val="24"/>
                <w:szCs w:val="24"/>
              </w:rPr>
              <w:t>ДАТУМ:</w:t>
            </w:r>
          </w:p>
        </w:tc>
        <w:tc>
          <w:tcPr>
            <w:tcW w:w="7796" w:type="dxa"/>
          </w:tcPr>
          <w:p w:rsidR="00912245" w:rsidRPr="0096469F" w:rsidRDefault="0096469F" w:rsidP="00125010">
            <w:pPr>
              <w:rPr>
                <w:sz w:val="24"/>
                <w:szCs w:val="24"/>
                <w:lang/>
              </w:rPr>
            </w:pPr>
            <w:r>
              <w:rPr>
                <w:sz w:val="24"/>
                <w:szCs w:val="24"/>
                <w:lang/>
              </w:rPr>
              <w:t>25.5.2020.</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РЕАЛИЗАТОР:</w:t>
            </w:r>
          </w:p>
        </w:tc>
        <w:tc>
          <w:tcPr>
            <w:tcW w:w="7796" w:type="dxa"/>
          </w:tcPr>
          <w:p w:rsidR="00912245" w:rsidRPr="00BD3074" w:rsidRDefault="00BD3074" w:rsidP="00313287">
            <w:pPr>
              <w:rPr>
                <w:sz w:val="28"/>
                <w:szCs w:val="28"/>
              </w:rPr>
            </w:pPr>
            <w:r>
              <w:rPr>
                <w:sz w:val="28"/>
                <w:szCs w:val="28"/>
              </w:rPr>
              <w:t>Анђелка Милојевић</w:t>
            </w:r>
          </w:p>
        </w:tc>
      </w:tr>
      <w:tr w:rsidR="00912245" w:rsidTr="00E4138D">
        <w:tc>
          <w:tcPr>
            <w:tcW w:w="3119" w:type="dxa"/>
          </w:tcPr>
          <w:p w:rsidR="00912245" w:rsidRPr="00EC43F3" w:rsidRDefault="00BD3074" w:rsidP="00125010">
            <w:pPr>
              <w:rPr>
                <w:sz w:val="24"/>
                <w:szCs w:val="24"/>
                <w:lang w:val="sr-Cyrl-BA"/>
              </w:rPr>
            </w:pPr>
            <w:r>
              <w:rPr>
                <w:sz w:val="24"/>
                <w:szCs w:val="24"/>
                <w:lang w:val="sr-Cyrl-BA"/>
              </w:rPr>
              <w:t>ОДЈЕЉЕЊЕ И БРОЈ ЧАСА:</w:t>
            </w:r>
          </w:p>
        </w:tc>
        <w:tc>
          <w:tcPr>
            <w:tcW w:w="7796" w:type="dxa"/>
          </w:tcPr>
          <w:p w:rsidR="00912245" w:rsidRDefault="0096469F" w:rsidP="00C20EB3">
            <w:pPr>
              <w:rPr>
                <w:sz w:val="28"/>
                <w:szCs w:val="28"/>
                <w:lang w:val="sr-Cyrl-BA"/>
              </w:rPr>
            </w:pPr>
            <w:r>
              <w:rPr>
                <w:sz w:val="28"/>
                <w:szCs w:val="28"/>
              </w:rPr>
              <w:t>III4 2</w:t>
            </w:r>
            <w:r>
              <w:rPr>
                <w:sz w:val="28"/>
                <w:szCs w:val="28"/>
                <w:lang/>
              </w:rPr>
              <w:t>5</w:t>
            </w:r>
            <w:r>
              <w:rPr>
                <w:sz w:val="28"/>
                <w:szCs w:val="28"/>
              </w:rPr>
              <w:t>. час</w:t>
            </w:r>
          </w:p>
        </w:tc>
      </w:tr>
      <w:tr w:rsidR="00912245" w:rsidTr="00E4138D">
        <w:tc>
          <w:tcPr>
            <w:tcW w:w="3119" w:type="dxa"/>
          </w:tcPr>
          <w:p w:rsidR="00862C48" w:rsidRPr="00EC43F3" w:rsidRDefault="001644BA" w:rsidP="00BD3074">
            <w:pPr>
              <w:rPr>
                <w:sz w:val="24"/>
                <w:szCs w:val="24"/>
                <w:lang w:val="sr-Cyrl-BA"/>
              </w:rPr>
            </w:pPr>
            <w:r>
              <w:rPr>
                <w:sz w:val="24"/>
                <w:szCs w:val="24"/>
                <w:lang w:val="sr-Cyrl-BA"/>
              </w:rPr>
              <w:t>НАСТАВНО ПОДРУЧЈЕ:</w:t>
            </w:r>
          </w:p>
        </w:tc>
        <w:tc>
          <w:tcPr>
            <w:tcW w:w="7796" w:type="dxa"/>
          </w:tcPr>
          <w:p w:rsidR="00912245" w:rsidRDefault="0096469F" w:rsidP="00C20EB3">
            <w:pPr>
              <w:rPr>
                <w:sz w:val="28"/>
                <w:szCs w:val="28"/>
                <w:lang w:val="sr-Cyrl-BA"/>
              </w:rPr>
            </w:pPr>
            <w:r>
              <w:rPr>
                <w:sz w:val="28"/>
                <w:szCs w:val="28"/>
                <w:lang w:val="sr-Cyrl-BA"/>
              </w:rPr>
              <w:t>Књижевност између два свјетска рата</w:t>
            </w:r>
          </w:p>
        </w:tc>
      </w:tr>
      <w:tr w:rsidR="00912245" w:rsidTr="00E4138D">
        <w:tc>
          <w:tcPr>
            <w:tcW w:w="3119" w:type="dxa"/>
          </w:tcPr>
          <w:p w:rsidR="00862C48" w:rsidRPr="00304A9A" w:rsidRDefault="00BD3074" w:rsidP="001644BA">
            <w:pPr>
              <w:rPr>
                <w:sz w:val="24"/>
                <w:szCs w:val="24"/>
                <w:lang w:val="sr-Cyrl-BA"/>
              </w:rPr>
            </w:pPr>
            <w:r>
              <w:rPr>
                <w:sz w:val="24"/>
                <w:szCs w:val="24"/>
                <w:lang w:val="sr-Cyrl-BA"/>
              </w:rPr>
              <w:t>НАСТАВН</w:t>
            </w:r>
            <w:r w:rsidR="001644BA">
              <w:rPr>
                <w:sz w:val="24"/>
                <w:szCs w:val="24"/>
                <w:lang w:val="sr-Cyrl-BA"/>
              </w:rPr>
              <w:t>А ЈЕДИНИЦА:</w:t>
            </w:r>
          </w:p>
        </w:tc>
        <w:tc>
          <w:tcPr>
            <w:tcW w:w="7796" w:type="dxa"/>
          </w:tcPr>
          <w:p w:rsidR="00912245" w:rsidRDefault="0096469F" w:rsidP="00C20EB3">
            <w:pPr>
              <w:tabs>
                <w:tab w:val="left" w:pos="934"/>
              </w:tabs>
              <w:rPr>
                <w:sz w:val="28"/>
                <w:szCs w:val="28"/>
                <w:lang w:val="sr-Cyrl-BA"/>
              </w:rPr>
            </w:pPr>
            <w:r>
              <w:rPr>
                <w:sz w:val="28"/>
                <w:szCs w:val="28"/>
                <w:lang w:val="sr-Cyrl-BA"/>
              </w:rPr>
              <w:t xml:space="preserve">Исидора Секулић – Госпа Нола </w:t>
            </w:r>
          </w:p>
        </w:tc>
      </w:tr>
      <w:tr w:rsidR="00912245" w:rsidTr="00E4138D">
        <w:tc>
          <w:tcPr>
            <w:tcW w:w="3119" w:type="dxa"/>
          </w:tcPr>
          <w:p w:rsidR="00912245" w:rsidRPr="00EC43F3" w:rsidRDefault="001644BA" w:rsidP="00125010">
            <w:pPr>
              <w:rPr>
                <w:sz w:val="24"/>
                <w:szCs w:val="24"/>
                <w:lang w:val="sr-Cyrl-BA"/>
              </w:rPr>
            </w:pPr>
            <w:r>
              <w:rPr>
                <w:sz w:val="24"/>
                <w:szCs w:val="24"/>
                <w:lang w:val="sr-Cyrl-BA"/>
              </w:rPr>
              <w:t>ТИП ЧАСА:</w:t>
            </w:r>
          </w:p>
        </w:tc>
        <w:tc>
          <w:tcPr>
            <w:tcW w:w="7796" w:type="dxa"/>
          </w:tcPr>
          <w:p w:rsidR="00912245" w:rsidRPr="00BE1416" w:rsidRDefault="0096469F" w:rsidP="00C20EB3">
            <w:pPr>
              <w:tabs>
                <w:tab w:val="left" w:pos="1164"/>
              </w:tabs>
              <w:rPr>
                <w:sz w:val="28"/>
                <w:szCs w:val="28"/>
                <w:lang w:val="sr-Cyrl-BA"/>
              </w:rPr>
            </w:pPr>
            <w:r>
              <w:rPr>
                <w:sz w:val="28"/>
                <w:szCs w:val="28"/>
                <w:lang w:val="sr-Cyrl-BA"/>
              </w:rPr>
              <w:t xml:space="preserve">Обрада </w:t>
            </w:r>
          </w:p>
        </w:tc>
      </w:tr>
      <w:tr w:rsidR="00912245" w:rsidTr="00BD3074">
        <w:trPr>
          <w:trHeight w:val="491"/>
        </w:trPr>
        <w:tc>
          <w:tcPr>
            <w:tcW w:w="3119" w:type="dxa"/>
          </w:tcPr>
          <w:p w:rsidR="0038613E" w:rsidRDefault="001644BA" w:rsidP="00125010">
            <w:pPr>
              <w:rPr>
                <w:sz w:val="24"/>
                <w:szCs w:val="24"/>
                <w:lang w:val="sr-Cyrl-BA"/>
              </w:rPr>
            </w:pPr>
            <w:r>
              <w:rPr>
                <w:sz w:val="24"/>
                <w:szCs w:val="24"/>
                <w:lang w:val="sr-Cyrl-BA"/>
              </w:rPr>
              <w:t>ОЧЕКИВАНИ ИСХОДИ:</w:t>
            </w:r>
          </w:p>
          <w:p w:rsidR="00862C48" w:rsidRDefault="00862C48" w:rsidP="00125010">
            <w:pPr>
              <w:rPr>
                <w:sz w:val="24"/>
                <w:szCs w:val="24"/>
                <w:lang w:val="sr-Cyrl-BA"/>
              </w:rPr>
            </w:pPr>
          </w:p>
          <w:p w:rsidR="00912245" w:rsidRPr="00EC43F3" w:rsidRDefault="00912245" w:rsidP="00125010">
            <w:pPr>
              <w:rPr>
                <w:sz w:val="24"/>
                <w:szCs w:val="24"/>
                <w:lang w:val="sr-Cyrl-BA"/>
              </w:rPr>
            </w:pPr>
          </w:p>
        </w:tc>
        <w:tc>
          <w:tcPr>
            <w:tcW w:w="7796" w:type="dxa"/>
          </w:tcPr>
          <w:p w:rsidR="00912245" w:rsidRPr="0096469F" w:rsidRDefault="0096469F" w:rsidP="00EA4A1E">
            <w:pPr>
              <w:rPr>
                <w:rFonts w:cstheme="minorHAnsi"/>
                <w:sz w:val="28"/>
                <w:szCs w:val="28"/>
                <w:lang/>
              </w:rPr>
            </w:pPr>
            <w:r>
              <w:rPr>
                <w:rFonts w:cstheme="minorHAnsi"/>
                <w:sz w:val="28"/>
                <w:szCs w:val="28"/>
                <w:lang/>
              </w:rPr>
              <w:t>Усвајање знања о животу и дјелу Исидоре Секулић; читање и разумијевање дјела Госпа Нола;</w:t>
            </w:r>
          </w:p>
        </w:tc>
      </w:tr>
      <w:tr w:rsidR="00912245" w:rsidTr="00E4138D">
        <w:tc>
          <w:tcPr>
            <w:tcW w:w="3119" w:type="dxa"/>
          </w:tcPr>
          <w:p w:rsidR="00D93811" w:rsidRDefault="00D93811" w:rsidP="00125010">
            <w:pPr>
              <w:rPr>
                <w:sz w:val="24"/>
                <w:szCs w:val="24"/>
                <w:lang w:val="sr-Cyrl-BA"/>
              </w:rPr>
            </w:pPr>
          </w:p>
          <w:p w:rsidR="00912245" w:rsidRDefault="00912245" w:rsidP="00125010">
            <w:pPr>
              <w:rPr>
                <w:sz w:val="24"/>
                <w:szCs w:val="24"/>
                <w:lang w:val="sr-Cyrl-BA"/>
              </w:rPr>
            </w:pPr>
            <w:r>
              <w:rPr>
                <w:sz w:val="24"/>
                <w:szCs w:val="24"/>
                <w:lang w:val="sr-Cyrl-BA"/>
              </w:rPr>
              <w:t xml:space="preserve">САДРЖАЈ ЧАСА: </w:t>
            </w: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p w:rsidR="00912245" w:rsidRDefault="00912245" w:rsidP="00125010">
            <w:pPr>
              <w:rPr>
                <w:sz w:val="24"/>
                <w:szCs w:val="24"/>
                <w:lang w:val="sr-Cyrl-BA"/>
              </w:rPr>
            </w:pPr>
          </w:p>
        </w:tc>
        <w:tc>
          <w:tcPr>
            <w:tcW w:w="7796" w:type="dxa"/>
          </w:tcPr>
          <w:p w:rsidR="00B1077A" w:rsidRPr="002A0880" w:rsidRDefault="00B1077A" w:rsidP="00B1077A">
            <w:pPr>
              <w:jc w:val="center"/>
              <w:rPr>
                <w:b/>
                <w:sz w:val="20"/>
                <w:szCs w:val="20"/>
                <w:u w:val="single"/>
                <w:lang w:val="sr-Cyrl-BA"/>
              </w:rPr>
            </w:pPr>
            <w:r w:rsidRPr="002A0880">
              <w:rPr>
                <w:b/>
                <w:sz w:val="20"/>
                <w:szCs w:val="20"/>
                <w:u w:val="single"/>
                <w:lang w:val="sr-Cyrl-BA"/>
              </w:rPr>
              <w:t>УВОДНИ ДИО ЧАСА:</w:t>
            </w:r>
          </w:p>
          <w:p w:rsidR="00912245" w:rsidRDefault="00912245" w:rsidP="00862C48">
            <w:pPr>
              <w:rPr>
                <w:sz w:val="20"/>
                <w:szCs w:val="20"/>
                <w:lang w:val="sr-Cyrl-BA"/>
              </w:rPr>
            </w:pPr>
          </w:p>
          <w:p w:rsidR="00C95545" w:rsidRDefault="0096469F" w:rsidP="00C95545">
            <w:pPr>
              <w:rPr>
                <w:sz w:val="20"/>
                <w:szCs w:val="20"/>
                <w:lang/>
              </w:rPr>
            </w:pPr>
            <w:r>
              <w:rPr>
                <w:sz w:val="20"/>
                <w:szCs w:val="20"/>
                <w:lang/>
              </w:rPr>
              <w:t>На овом часу говорићемо</w:t>
            </w:r>
            <w:r w:rsidR="00C95545">
              <w:rPr>
                <w:sz w:val="20"/>
                <w:szCs w:val="20"/>
                <w:lang/>
              </w:rPr>
              <w:t xml:space="preserve"> о </w:t>
            </w:r>
            <w:r w:rsidR="00C95545" w:rsidRPr="00C95545">
              <w:rPr>
                <w:b/>
                <w:sz w:val="20"/>
                <w:szCs w:val="20"/>
                <w:lang/>
              </w:rPr>
              <w:t>Исидори Секулић</w:t>
            </w:r>
            <w:r w:rsidR="00C95545">
              <w:rPr>
                <w:sz w:val="20"/>
                <w:szCs w:val="20"/>
                <w:lang/>
              </w:rPr>
              <w:t xml:space="preserve"> и њеном дјелу Хроника паланачког гробља. Исидора Секулић је једна од најчувенијих жена које је српска књижевност икад имала. Стварала је у вријеме </w:t>
            </w:r>
            <w:r w:rsidR="00C95545">
              <w:rPr>
                <w:b/>
                <w:sz w:val="20"/>
                <w:szCs w:val="20"/>
                <w:lang/>
              </w:rPr>
              <w:t xml:space="preserve">модерне, између два рата и послије Другог свјетског рата. </w:t>
            </w:r>
            <w:r w:rsidR="00C95545">
              <w:rPr>
                <w:sz w:val="20"/>
                <w:szCs w:val="20"/>
                <w:lang/>
              </w:rPr>
              <w:t xml:space="preserve">Била је српски прозни писац, романописац, есејист, полиглота, ликовни критичар и академик. Рођена </w:t>
            </w:r>
            <w:r w:rsidR="000B5146">
              <w:rPr>
                <w:sz w:val="20"/>
                <w:szCs w:val="20"/>
                <w:lang/>
              </w:rPr>
              <w:t>је 1878.г. у Мошорину (село у Војводини</w:t>
            </w:r>
            <w:r w:rsidR="00C95545">
              <w:rPr>
                <w:sz w:val="20"/>
                <w:szCs w:val="20"/>
                <w:lang/>
              </w:rPr>
              <w:t>), али је дјетињство провела у Земуну, гдје је њен отац, Данило С</w:t>
            </w:r>
            <w:r w:rsidR="000B5146">
              <w:rPr>
                <w:sz w:val="20"/>
                <w:szCs w:val="20"/>
                <w:lang/>
              </w:rPr>
              <w:t>екулић, био постављен за градског катетана</w:t>
            </w:r>
            <w:r w:rsidR="00C95545">
              <w:rPr>
                <w:sz w:val="20"/>
                <w:szCs w:val="20"/>
                <w:lang/>
              </w:rPr>
              <w:t xml:space="preserve">. Умрла је у Београду 5. априла 1958.г.  Прва је жена чланица Српске академије наука и умјетности. </w:t>
            </w:r>
          </w:p>
          <w:p w:rsidR="00912245" w:rsidRDefault="00C95545" w:rsidP="00C95545">
            <w:pPr>
              <w:jc w:val="center"/>
              <w:rPr>
                <w:b/>
                <w:sz w:val="20"/>
                <w:szCs w:val="20"/>
                <w:u w:val="single"/>
                <w:lang/>
              </w:rPr>
            </w:pPr>
            <w:r>
              <w:rPr>
                <w:b/>
                <w:sz w:val="20"/>
                <w:szCs w:val="20"/>
                <w:u w:val="single"/>
                <w:lang/>
              </w:rPr>
              <w:t>ГЛАВНИ ДИО ЧАСА</w:t>
            </w:r>
          </w:p>
          <w:p w:rsidR="00C95545" w:rsidRDefault="00C95545" w:rsidP="00C95545">
            <w:pPr>
              <w:rPr>
                <w:sz w:val="20"/>
                <w:szCs w:val="20"/>
                <w:lang/>
              </w:rPr>
            </w:pPr>
            <w:r>
              <w:rPr>
                <w:sz w:val="20"/>
                <w:szCs w:val="20"/>
                <w:lang/>
              </w:rPr>
              <w:t>Исидора Секулић је била врло образована жена, студирала је природне науке и филозофију. Дипломирала је у Пешти 1892.г. на вишој школи, а докторирала је у Њемачкој 1922.г. Жељна свијета и нових сазнања, Исидора Секулић је путовала у Енглеску</w:t>
            </w:r>
            <w:r w:rsidR="00520D92">
              <w:rPr>
                <w:sz w:val="20"/>
                <w:szCs w:val="20"/>
                <w:lang/>
              </w:rPr>
              <w:t xml:space="preserve">, Француску и на далеки сјевер, у Норвешку. Била је зналац више језика јер је сматрала да се култура једног народа не може упознати ако се не познаје језик тога народа. Жеља јој је била да постане што образованији човјек, као што је био Гете. </w:t>
            </w:r>
          </w:p>
          <w:p w:rsidR="000B5146" w:rsidRDefault="000B5146" w:rsidP="00C95545">
            <w:pPr>
              <w:rPr>
                <w:sz w:val="20"/>
                <w:szCs w:val="20"/>
                <w:lang/>
              </w:rPr>
            </w:pPr>
            <w:r w:rsidRPr="004C39E7">
              <w:rPr>
                <w:i/>
                <w:sz w:val="20"/>
                <w:szCs w:val="20"/>
                <w:lang/>
              </w:rPr>
              <w:t>„У школској торбици, долазећи кући, налазила сам поруке подсмијеха, своје карикатуре, и све се сводило на то да забијам нос у књигу и да се правим важна. Ја нисам забијала нос у књигу, али су ми они око мене придавали важност коју сама себи нисам давала. Напротив, увлачила сам се у себе и бјежала у посљедње редове, у најтамније углове. Осјећала сам да сметам, да изазивам својом жељом за знањем“</w:t>
            </w:r>
            <w:r>
              <w:rPr>
                <w:sz w:val="20"/>
                <w:szCs w:val="20"/>
                <w:lang/>
              </w:rPr>
              <w:t xml:space="preserve"> Исидора је овако описала своје дјетињство. </w:t>
            </w:r>
          </w:p>
          <w:p w:rsidR="004C39E7" w:rsidRDefault="004C39E7" w:rsidP="00C95545">
            <w:pPr>
              <w:rPr>
                <w:sz w:val="20"/>
                <w:szCs w:val="20"/>
                <w:lang/>
              </w:rPr>
            </w:pPr>
          </w:p>
          <w:p w:rsidR="004C39E7" w:rsidRDefault="004C39E7" w:rsidP="00C95545">
            <w:pPr>
              <w:rPr>
                <w:sz w:val="20"/>
                <w:szCs w:val="20"/>
                <w:lang/>
              </w:rPr>
            </w:pPr>
            <w:r>
              <w:rPr>
                <w:sz w:val="20"/>
                <w:szCs w:val="20"/>
                <w:lang/>
              </w:rPr>
              <w:t>Рано је остала без мајке, а 1900. г. умире јој и отац, а затим и брат Димитрије. На гробљу је проводила доста времена, виђали су је како сатима остаје тамо. Упознала је гробара Николу који јој је причао о животима људи који су сахрањени на земунском гробљу. Она је све Николине приче биљежила и тако је настало Исидорино велико дјело – Хроника паланачког гробља.</w:t>
            </w:r>
          </w:p>
          <w:p w:rsidR="004C39E7" w:rsidRPr="004C39E7" w:rsidRDefault="004C39E7" w:rsidP="004C39E7">
            <w:pPr>
              <w:rPr>
                <w:sz w:val="20"/>
                <w:szCs w:val="20"/>
                <w:lang/>
              </w:rPr>
            </w:pPr>
            <w:r>
              <w:rPr>
                <w:sz w:val="20"/>
                <w:szCs w:val="20"/>
                <w:lang/>
              </w:rPr>
              <w:t xml:space="preserve">Болест је рано однијела све чланове њене породице и оставила је потпуно саму да се бори са својим слабим здрављем – боловала је од учесталих мигрена и туберкулозе. Све ове породичне трагедије дубоко су утицале на њену личност и стваралаштво. </w:t>
            </w:r>
          </w:p>
          <w:p w:rsidR="004C39E7" w:rsidRDefault="004C39E7" w:rsidP="00C95545">
            <w:pPr>
              <w:rPr>
                <w:sz w:val="20"/>
                <w:szCs w:val="20"/>
                <w:lang/>
              </w:rPr>
            </w:pPr>
            <w:r>
              <w:br/>
            </w:r>
          </w:p>
          <w:p w:rsidR="00520D92" w:rsidRDefault="00520D92" w:rsidP="00C95545">
            <w:pPr>
              <w:rPr>
                <w:sz w:val="20"/>
                <w:szCs w:val="20"/>
                <w:lang/>
              </w:rPr>
            </w:pPr>
          </w:p>
          <w:p w:rsidR="001619A2" w:rsidRDefault="00520D92" w:rsidP="00C95545">
            <w:pPr>
              <w:rPr>
                <w:sz w:val="20"/>
                <w:szCs w:val="20"/>
                <w:lang/>
              </w:rPr>
            </w:pPr>
            <w:r>
              <w:rPr>
                <w:sz w:val="20"/>
                <w:szCs w:val="20"/>
                <w:lang/>
              </w:rPr>
              <w:t xml:space="preserve">Прва њена књига носи назив </w:t>
            </w:r>
            <w:r w:rsidRPr="00520D92">
              <w:rPr>
                <w:b/>
                <w:i/>
                <w:sz w:val="20"/>
                <w:szCs w:val="20"/>
                <w:lang/>
              </w:rPr>
              <w:t>„Сапутници“,</w:t>
            </w:r>
            <w:r>
              <w:rPr>
                <w:sz w:val="20"/>
                <w:szCs w:val="20"/>
                <w:lang/>
              </w:rPr>
              <w:t xml:space="preserve"> а објављена је 1913.г. Ова збирка прича је означила почетак српске модерне прозе јер је донијела нови стил и посве нов доживљај свијета. Из њених глади за пространствима свијета и туђим културама дошла су и путовања, а са путовањима и њени путописи – </w:t>
            </w:r>
            <w:r w:rsidRPr="00520D92">
              <w:rPr>
                <w:b/>
                <w:i/>
                <w:sz w:val="20"/>
                <w:szCs w:val="20"/>
                <w:lang/>
              </w:rPr>
              <w:t>Писма из Новрешке</w:t>
            </w:r>
            <w:r>
              <w:rPr>
                <w:b/>
                <w:i/>
                <w:sz w:val="20"/>
                <w:szCs w:val="20"/>
                <w:lang/>
              </w:rPr>
              <w:t xml:space="preserve"> </w:t>
            </w:r>
            <w:r>
              <w:rPr>
                <w:sz w:val="20"/>
                <w:szCs w:val="20"/>
                <w:lang/>
              </w:rPr>
              <w:t xml:space="preserve">(1914). </w:t>
            </w:r>
            <w:r w:rsidR="001619A2">
              <w:rPr>
                <w:sz w:val="20"/>
                <w:szCs w:val="20"/>
                <w:lang/>
              </w:rPr>
              <w:t xml:space="preserve">Након првих негативних критика на ово дјело данас се убраја у једно од најважнијих прозних дјела српске модерне и у српској књижевности један је од најљеших путописа. </w:t>
            </w:r>
          </w:p>
          <w:p w:rsidR="00520D92" w:rsidRDefault="00520D92" w:rsidP="00C95545">
            <w:pPr>
              <w:rPr>
                <w:sz w:val="20"/>
                <w:szCs w:val="20"/>
                <w:lang/>
              </w:rPr>
            </w:pPr>
            <w:r>
              <w:rPr>
                <w:sz w:val="20"/>
                <w:szCs w:val="20"/>
                <w:lang/>
              </w:rPr>
              <w:t xml:space="preserve">Послије Првог свјетског рата, објављује двије књиге прозе: </w:t>
            </w:r>
            <w:r w:rsidRPr="00520D92">
              <w:rPr>
                <w:b/>
                <w:i/>
                <w:sz w:val="20"/>
                <w:szCs w:val="20"/>
                <w:lang/>
              </w:rPr>
              <w:t>Из прошлости</w:t>
            </w:r>
            <w:r>
              <w:rPr>
                <w:sz w:val="20"/>
                <w:szCs w:val="20"/>
                <w:lang/>
              </w:rPr>
              <w:t xml:space="preserve"> и </w:t>
            </w:r>
            <w:r w:rsidRPr="00520D92">
              <w:rPr>
                <w:b/>
                <w:i/>
                <w:sz w:val="20"/>
                <w:szCs w:val="20"/>
                <w:lang/>
              </w:rPr>
              <w:t xml:space="preserve">Ђакон Богородичне цркве. </w:t>
            </w:r>
            <w:r>
              <w:rPr>
                <w:sz w:val="20"/>
                <w:szCs w:val="20"/>
                <w:lang/>
              </w:rPr>
              <w:t xml:space="preserve">Уочи Другог свјетског рата, 1940.г, из штампе излази први део </w:t>
            </w:r>
            <w:r w:rsidRPr="00520D92">
              <w:rPr>
                <w:b/>
                <w:i/>
                <w:sz w:val="20"/>
                <w:szCs w:val="20"/>
                <w:lang/>
              </w:rPr>
              <w:t>Хронике паланачког гробља</w:t>
            </w:r>
            <w:r>
              <w:rPr>
                <w:sz w:val="20"/>
                <w:szCs w:val="20"/>
                <w:lang/>
              </w:rPr>
              <w:t>, збирка приповиједака. Завршна верзија Хронике паланачког гробља, из два дијела, појавиће се пред њену смрт 1958.г.</w:t>
            </w:r>
          </w:p>
          <w:p w:rsidR="00520D92" w:rsidRDefault="00520D92" w:rsidP="00C95545">
            <w:pPr>
              <w:rPr>
                <w:sz w:val="20"/>
                <w:szCs w:val="20"/>
                <w:lang/>
              </w:rPr>
            </w:pPr>
          </w:p>
          <w:p w:rsidR="00520D92" w:rsidRDefault="00520D92" w:rsidP="00C95545">
            <w:pPr>
              <w:rPr>
                <w:sz w:val="20"/>
                <w:szCs w:val="20"/>
                <w:lang/>
              </w:rPr>
            </w:pPr>
            <w:r>
              <w:rPr>
                <w:sz w:val="20"/>
                <w:szCs w:val="20"/>
                <w:lang/>
              </w:rPr>
              <w:t xml:space="preserve">Исидора је писала, такође, и критике, есеје о многим писцима и дјелима, о култури уопште, о проблему језика и традиције. Писала је о Бранку Радичевићу, Ђури Јакшићу, Лази Костићу, Петру Кочићу, Милану Ракићу, Иви Андрићу и другим. Своје есеје у три књиге, под насловом </w:t>
            </w:r>
            <w:r w:rsidRPr="00520D92">
              <w:rPr>
                <w:b/>
                <w:i/>
                <w:sz w:val="20"/>
                <w:szCs w:val="20"/>
                <w:lang/>
              </w:rPr>
              <w:t>Аналатички тренуци и теме</w:t>
            </w:r>
            <w:r w:rsidR="000B5146">
              <w:rPr>
                <w:sz w:val="20"/>
                <w:szCs w:val="20"/>
                <w:lang/>
              </w:rPr>
              <w:t xml:space="preserve">, објавила је 1941.г. Послије рата објављује књигу о Његошу – </w:t>
            </w:r>
            <w:r w:rsidR="000B5146" w:rsidRPr="000B5146">
              <w:rPr>
                <w:b/>
                <w:i/>
                <w:sz w:val="20"/>
                <w:szCs w:val="20"/>
                <w:lang/>
              </w:rPr>
              <w:t>Његошу књига дубоке оданости</w:t>
            </w:r>
            <w:r w:rsidR="000B5146">
              <w:rPr>
                <w:sz w:val="20"/>
                <w:szCs w:val="20"/>
                <w:lang/>
              </w:rPr>
              <w:t xml:space="preserve"> (1951), затим </w:t>
            </w:r>
            <w:r w:rsidR="000B5146" w:rsidRPr="000B5146">
              <w:rPr>
                <w:b/>
                <w:i/>
                <w:sz w:val="20"/>
                <w:szCs w:val="20"/>
                <w:lang/>
              </w:rPr>
              <w:t>Говор и језик – културна смотра народа</w:t>
            </w:r>
            <w:r w:rsidR="000B5146">
              <w:rPr>
                <w:sz w:val="20"/>
                <w:szCs w:val="20"/>
                <w:lang/>
              </w:rPr>
              <w:t xml:space="preserve"> (1956). </w:t>
            </w:r>
          </w:p>
          <w:p w:rsidR="008D6D12" w:rsidRDefault="008D6D12" w:rsidP="00C95545">
            <w:pPr>
              <w:rPr>
                <w:sz w:val="20"/>
                <w:szCs w:val="20"/>
                <w:lang/>
              </w:rPr>
            </w:pPr>
          </w:p>
          <w:p w:rsidR="008D6D12" w:rsidRDefault="008D6D12" w:rsidP="00C95545">
            <w:pPr>
              <w:rPr>
                <w:b/>
                <w:i/>
                <w:sz w:val="20"/>
                <w:szCs w:val="20"/>
                <w:u w:val="single"/>
                <w:lang/>
              </w:rPr>
            </w:pPr>
            <w:r w:rsidRPr="008D6D12">
              <w:rPr>
                <w:b/>
                <w:i/>
                <w:sz w:val="20"/>
                <w:szCs w:val="20"/>
                <w:u w:val="single"/>
                <w:lang/>
              </w:rPr>
              <w:t>Хроника паланачког гробља</w:t>
            </w:r>
          </w:p>
          <w:p w:rsidR="008D6D12" w:rsidRDefault="008D6D12" w:rsidP="00C95545">
            <w:pPr>
              <w:rPr>
                <w:sz w:val="20"/>
                <w:szCs w:val="20"/>
                <w:lang/>
              </w:rPr>
            </w:pPr>
            <w:r>
              <w:rPr>
                <w:sz w:val="20"/>
                <w:szCs w:val="20"/>
                <w:lang/>
              </w:rPr>
              <w:t xml:space="preserve">Ово представља најбоље, најзрелије и у умјетничком смислу најцјеловитије дјело Исидоре Секулић. Све што је најбоље у њој као приповиједачу нашло је мјесто и осмислило се управо у овој књизи. Књига се састоји из сљедећих приповиједака, тј. новела: </w:t>
            </w:r>
            <w:r w:rsidRPr="008D6D12">
              <w:rPr>
                <w:i/>
                <w:sz w:val="20"/>
                <w:szCs w:val="20"/>
                <w:lang/>
              </w:rPr>
              <w:t xml:space="preserve">Коста Земљотрес, Госпа Нола, Амбиције, дим, Влаовићи, Деца, Људи са Кашикаре, Паланка и њени последњи Грци </w:t>
            </w:r>
            <w:r>
              <w:rPr>
                <w:sz w:val="20"/>
                <w:szCs w:val="20"/>
                <w:lang/>
              </w:rPr>
              <w:t>– укупно седам приповиједака. Хроника је, у извијесном смислу, налик на „</w:t>
            </w:r>
            <w:r w:rsidRPr="008D6D12">
              <w:rPr>
                <w:i/>
                <w:sz w:val="20"/>
                <w:szCs w:val="20"/>
                <w:lang/>
              </w:rPr>
              <w:t>летопис малих наших градића, села, гробаља</w:t>
            </w:r>
            <w:r>
              <w:rPr>
                <w:sz w:val="20"/>
                <w:szCs w:val="20"/>
                <w:lang/>
              </w:rPr>
              <w:t xml:space="preserve">“. Добро је познато да је она до краја живота чувала своју „црну свеску“ у којој је уносила све што би запазила на земунском гробљу или чула од гробара. Сјећала се очевих ријечи које је он једном изговорио, док су шетали: </w:t>
            </w:r>
            <w:r w:rsidR="007112CC">
              <w:rPr>
                <w:sz w:val="20"/>
                <w:szCs w:val="20"/>
                <w:lang/>
              </w:rPr>
              <w:t>„</w:t>
            </w:r>
            <w:r w:rsidRPr="007112CC">
              <w:rPr>
                <w:i/>
                <w:sz w:val="20"/>
                <w:szCs w:val="20"/>
                <w:lang/>
              </w:rPr>
              <w:t>Сваки овај гроб су пет књига, ето посла ако коме треба</w:t>
            </w:r>
            <w:r w:rsidR="007112CC">
              <w:rPr>
                <w:i/>
                <w:sz w:val="20"/>
                <w:szCs w:val="20"/>
                <w:lang/>
              </w:rPr>
              <w:t>“</w:t>
            </w:r>
            <w:r w:rsidRPr="007112CC">
              <w:rPr>
                <w:i/>
                <w:sz w:val="20"/>
                <w:szCs w:val="20"/>
                <w:lang/>
              </w:rPr>
              <w:t xml:space="preserve">. </w:t>
            </w:r>
          </w:p>
          <w:p w:rsidR="007112CC" w:rsidRDefault="007112CC" w:rsidP="00C95545">
            <w:pPr>
              <w:rPr>
                <w:sz w:val="20"/>
                <w:szCs w:val="20"/>
                <w:lang/>
              </w:rPr>
            </w:pPr>
            <w:r>
              <w:rPr>
                <w:sz w:val="20"/>
                <w:szCs w:val="20"/>
                <w:lang/>
              </w:rPr>
              <w:t xml:space="preserve">Исидора ово дјело пише супротно уобичајеном хронолошком развоју догађаја. Умјесто тога, сваки дио књиге почиње на гробљу, на крају се враћа у вријеме живахног живота, са свим својим радостима и трагедијама. Ликови као што су госпа Нола први су јаки женски ликови у српској књижевности. </w:t>
            </w:r>
          </w:p>
          <w:p w:rsidR="007112CC" w:rsidRPr="007112CC" w:rsidRDefault="007112CC" w:rsidP="00C95545">
            <w:pPr>
              <w:rPr>
                <w:sz w:val="20"/>
                <w:szCs w:val="20"/>
                <w:lang/>
              </w:rPr>
            </w:pPr>
            <w:r w:rsidRPr="007112CC">
              <w:rPr>
                <w:i/>
                <w:sz w:val="20"/>
                <w:szCs w:val="20"/>
                <w:lang/>
              </w:rPr>
              <w:t>Хроника паланачког гробља</w:t>
            </w:r>
            <w:r>
              <w:rPr>
                <w:i/>
                <w:sz w:val="20"/>
                <w:szCs w:val="20"/>
                <w:lang/>
              </w:rPr>
              <w:t xml:space="preserve"> </w:t>
            </w:r>
            <w:r>
              <w:rPr>
                <w:sz w:val="20"/>
                <w:szCs w:val="20"/>
                <w:lang/>
              </w:rPr>
              <w:t xml:space="preserve">пуна је разних људских карактера и судбина, несрећних бракова, сиротих и усамљених, људи са много снова и амбиција, ситничавости и доброте, зависти и великодушја. Међутим, тежиште је увијек на пролазности и нестајању. Из њених хроника сазнајемо да је живот напор, мука, самоодрицање, патња, брига и стрепња, сан и надање, али, на крају, све се претвара у „дим“ и ништавило. Крај свега је – гробље и нестајање свега. </w:t>
            </w:r>
          </w:p>
          <w:p w:rsidR="000B5146" w:rsidRDefault="000B5146" w:rsidP="00C95545">
            <w:pPr>
              <w:rPr>
                <w:sz w:val="20"/>
                <w:szCs w:val="20"/>
                <w:lang/>
              </w:rPr>
            </w:pPr>
          </w:p>
          <w:p w:rsidR="000B5146" w:rsidRDefault="000B5146" w:rsidP="000B5146">
            <w:pPr>
              <w:jc w:val="center"/>
              <w:rPr>
                <w:b/>
                <w:sz w:val="20"/>
                <w:szCs w:val="20"/>
                <w:u w:val="single"/>
                <w:lang/>
              </w:rPr>
            </w:pPr>
            <w:r>
              <w:rPr>
                <w:b/>
                <w:sz w:val="20"/>
                <w:szCs w:val="20"/>
                <w:u w:val="single"/>
                <w:lang/>
              </w:rPr>
              <w:t>ЗАВРШНИ ДИО ЧАСА</w:t>
            </w:r>
          </w:p>
          <w:p w:rsidR="000B5146" w:rsidRPr="000B5146" w:rsidRDefault="000B5146" w:rsidP="000B5146">
            <w:pPr>
              <w:rPr>
                <w:sz w:val="20"/>
                <w:szCs w:val="20"/>
                <w:lang/>
              </w:rPr>
            </w:pPr>
            <w:r>
              <w:rPr>
                <w:sz w:val="20"/>
                <w:szCs w:val="20"/>
                <w:lang/>
              </w:rPr>
              <w:t xml:space="preserve">Ова учена жена у животу је била доста повучена и усамљена, строга како према себи тако и према другима; увијек достојанствена, али скромна и скоро аскета, као и њена јунакиња госпа Нола. Умрла је онако како је и живјела – усамљена, од других отуђена, особита и непоновљива по много чему. </w:t>
            </w:r>
          </w:p>
          <w:p w:rsidR="00912245" w:rsidRDefault="00912245" w:rsidP="00125010">
            <w:pPr>
              <w:jc w:val="center"/>
              <w:rPr>
                <w:sz w:val="20"/>
                <w:szCs w:val="20"/>
                <w:lang w:val="sr-Cyrl-BA"/>
              </w:rPr>
            </w:pPr>
          </w:p>
          <w:p w:rsidR="00912245" w:rsidRPr="008B398E" w:rsidRDefault="00912245" w:rsidP="00125010">
            <w:pPr>
              <w:jc w:val="center"/>
              <w:rPr>
                <w:sz w:val="20"/>
                <w:szCs w:val="20"/>
                <w:lang w:val="sr-Cyrl-BA"/>
              </w:rPr>
            </w:pPr>
          </w:p>
        </w:tc>
      </w:tr>
      <w:tr w:rsidR="00912245" w:rsidTr="00BD3074">
        <w:trPr>
          <w:trHeight w:val="2192"/>
        </w:trPr>
        <w:tc>
          <w:tcPr>
            <w:tcW w:w="3119" w:type="dxa"/>
          </w:tcPr>
          <w:p w:rsidR="00862C48" w:rsidRDefault="00BD3074" w:rsidP="00125010">
            <w:pPr>
              <w:rPr>
                <w:sz w:val="24"/>
                <w:szCs w:val="24"/>
                <w:lang w:val="sr-Cyrl-BA"/>
              </w:rPr>
            </w:pPr>
            <w:r>
              <w:rPr>
                <w:sz w:val="24"/>
                <w:szCs w:val="24"/>
                <w:lang w:val="sr-Cyrl-BA"/>
              </w:rPr>
              <w:lastRenderedPageBreak/>
              <w:t>ДОМАЋИ ЗАДАТАК:</w:t>
            </w:r>
          </w:p>
        </w:tc>
        <w:tc>
          <w:tcPr>
            <w:tcW w:w="7796" w:type="dxa"/>
          </w:tcPr>
          <w:p w:rsidR="007112CC" w:rsidRPr="007112CC" w:rsidRDefault="007112CC" w:rsidP="007112CC">
            <w:pPr>
              <w:pStyle w:val="ListParagraph"/>
              <w:numPr>
                <w:ilvl w:val="0"/>
                <w:numId w:val="2"/>
              </w:numPr>
              <w:rPr>
                <w:sz w:val="24"/>
                <w:szCs w:val="24"/>
                <w:lang w:val="sr-Cyrl-BA"/>
              </w:rPr>
            </w:pPr>
            <w:r>
              <w:rPr>
                <w:lang w:val="bs-Cyrl-BA"/>
              </w:rPr>
              <w:t>У свеску записати основне податке о Исидори Секулић (године рођења и смрти, књ. правац којем припада, дјела, о дјелу Хроника паланачког гробља)</w:t>
            </w:r>
          </w:p>
          <w:p w:rsidR="009F1C97" w:rsidRPr="009F1C97" w:rsidRDefault="007112CC" w:rsidP="007112CC">
            <w:pPr>
              <w:pStyle w:val="ListParagraph"/>
              <w:numPr>
                <w:ilvl w:val="0"/>
                <w:numId w:val="2"/>
              </w:numPr>
              <w:rPr>
                <w:sz w:val="24"/>
                <w:szCs w:val="24"/>
                <w:lang w:val="sr-Cyrl-BA"/>
              </w:rPr>
            </w:pPr>
            <w:r>
              <w:rPr>
                <w:lang w:val="bs-Cyrl-BA"/>
              </w:rPr>
              <w:t>Добићете у прилогу цјелокупно дјело Хроника паланачког гробља, прочитаћете приповијетку Госпа Нола</w:t>
            </w:r>
            <w:r w:rsidR="009F1C97">
              <w:rPr>
                <w:lang w:val="bs-Cyrl-BA"/>
              </w:rPr>
              <w:t xml:space="preserve"> до сљедећег понедјељка. Кад </w:t>
            </w:r>
          </w:p>
          <w:p w:rsidR="009F1C97" w:rsidRDefault="009F1C97" w:rsidP="009F1C97">
            <w:pPr>
              <w:ind w:left="720"/>
              <w:rPr>
                <w:lang w:val="bs-Cyrl-BA"/>
              </w:rPr>
            </w:pPr>
            <w:r>
              <w:rPr>
                <w:lang w:val="bs-Cyrl-BA"/>
              </w:rPr>
              <w:t xml:space="preserve">Прочитате, радићемо анализу дјела. </w:t>
            </w:r>
          </w:p>
          <w:p w:rsidR="009F1C97" w:rsidRDefault="009F1C97" w:rsidP="009F1C97">
            <w:pPr>
              <w:ind w:left="720"/>
              <w:rPr>
                <w:lang w:val="bs-Cyrl-BA"/>
              </w:rPr>
            </w:pPr>
          </w:p>
          <w:p w:rsidR="009F1C97" w:rsidRDefault="009F1C97" w:rsidP="009F1C97">
            <w:pPr>
              <w:ind w:left="720"/>
              <w:rPr>
                <w:lang w:val="bs-Cyrl-BA"/>
              </w:rPr>
            </w:pPr>
            <w:r>
              <w:rPr>
                <w:lang w:val="bs-Cyrl-BA"/>
              </w:rPr>
              <w:t>Отворите линк и прочитајте приповијетку Госпа Нола:</w:t>
            </w:r>
          </w:p>
          <w:p w:rsidR="009F1C97" w:rsidRPr="009F1C97" w:rsidRDefault="009F1C97" w:rsidP="009F1C97">
            <w:pPr>
              <w:ind w:left="720"/>
              <w:rPr>
                <w:sz w:val="24"/>
                <w:szCs w:val="24"/>
                <w:lang w:val="sr-Cyrl-BA"/>
              </w:rPr>
            </w:pPr>
            <w:hyperlink r:id="rId9" w:history="1">
              <w:r w:rsidRPr="009F1C97">
                <w:rPr>
                  <w:rStyle w:val="Hyperlink"/>
                </w:rPr>
                <w:t>https://www.antikvarne-knjige.com/elektronskeknjige/assets/uploads/pdf-95.pdf</w:t>
              </w:r>
            </w:hyperlink>
          </w:p>
          <w:p w:rsidR="009F1C97" w:rsidRDefault="009F1C97" w:rsidP="009F1C97">
            <w:pPr>
              <w:rPr>
                <w:lang w:val="bs-Cyrl-BA"/>
              </w:rPr>
            </w:pPr>
          </w:p>
          <w:p w:rsidR="00667966" w:rsidRPr="009F1C97" w:rsidRDefault="00C75DF2" w:rsidP="009F1C97">
            <w:pPr>
              <w:rPr>
                <w:sz w:val="24"/>
                <w:szCs w:val="24"/>
                <w:lang w:val="sr-Cyrl-BA"/>
              </w:rPr>
            </w:pPr>
            <w:r w:rsidRPr="009F1C97">
              <w:rPr>
                <w:lang w:val="bs-Cyrl-BA"/>
              </w:rPr>
              <w:t xml:space="preserve"> </w:t>
            </w:r>
          </w:p>
        </w:tc>
      </w:tr>
      <w:tr w:rsidR="00912245" w:rsidTr="00E4138D">
        <w:tc>
          <w:tcPr>
            <w:tcW w:w="3119" w:type="dxa"/>
          </w:tcPr>
          <w:p w:rsidR="00912245" w:rsidRDefault="00912245" w:rsidP="00125010">
            <w:pPr>
              <w:rPr>
                <w:sz w:val="24"/>
                <w:szCs w:val="24"/>
                <w:lang w:val="sr-Cyrl-BA"/>
              </w:rPr>
            </w:pPr>
            <w:r>
              <w:rPr>
                <w:sz w:val="24"/>
                <w:szCs w:val="24"/>
                <w:lang w:val="sr-Cyrl-BA"/>
              </w:rPr>
              <w:t>ЛИТЕРАТУРА:</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r w:rsidR="00912245" w:rsidTr="00E4138D">
        <w:tc>
          <w:tcPr>
            <w:tcW w:w="3119" w:type="dxa"/>
          </w:tcPr>
          <w:p w:rsidR="00912245" w:rsidRDefault="00912245" w:rsidP="00125010">
            <w:pPr>
              <w:rPr>
                <w:sz w:val="24"/>
                <w:szCs w:val="24"/>
                <w:lang w:val="sr-Cyrl-BA"/>
              </w:rPr>
            </w:pPr>
            <w:r>
              <w:rPr>
                <w:sz w:val="24"/>
                <w:szCs w:val="24"/>
                <w:lang w:val="sr-Cyrl-BA"/>
              </w:rPr>
              <w:t>ПРИЛОГ:</w:t>
            </w:r>
          </w:p>
          <w:p w:rsidR="00912245" w:rsidRDefault="00912245" w:rsidP="00125010">
            <w:pPr>
              <w:rPr>
                <w:sz w:val="24"/>
                <w:szCs w:val="24"/>
                <w:lang w:val="sr-Cyrl-BA"/>
              </w:rPr>
            </w:pPr>
          </w:p>
        </w:tc>
        <w:tc>
          <w:tcPr>
            <w:tcW w:w="7796" w:type="dxa"/>
          </w:tcPr>
          <w:p w:rsidR="00912245" w:rsidRDefault="00912245" w:rsidP="00125010">
            <w:pPr>
              <w:jc w:val="center"/>
              <w:rPr>
                <w:sz w:val="28"/>
                <w:szCs w:val="28"/>
                <w:lang w:val="sr-Cyrl-BA"/>
              </w:rPr>
            </w:pPr>
          </w:p>
        </w:tc>
      </w:tr>
    </w:tbl>
    <w:p w:rsidR="00912245" w:rsidRDefault="00912245" w:rsidP="00673648">
      <w:pPr>
        <w:rPr>
          <w:sz w:val="28"/>
          <w:szCs w:val="28"/>
          <w:lang w:val="sr-Cyrl-BA"/>
        </w:rPr>
      </w:pPr>
    </w:p>
    <w:sectPr w:rsidR="00912245" w:rsidSect="00A7558F">
      <w:headerReference w:type="default" r:id="rId10"/>
      <w:pgSz w:w="12240" w:h="15840"/>
      <w:pgMar w:top="426" w:right="1440" w:bottom="426" w:left="1440" w:header="18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C56BC8" w:rsidRDefault="00C56BC8" w:rsidP="00A7558F">
      <w:pPr>
        <w:spacing w:after="0" w:line="240" w:lineRule="auto"/>
      </w:pPr>
      <w:r>
        <w:separator/>
      </w:r>
    </w:p>
  </w:endnote>
  <w:endnote w:type="continuationSeparator" w:id="1">
    <w:p w:rsidR="00C56BC8" w:rsidRDefault="00C56BC8" w:rsidP="00A7558F">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0002A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C56BC8" w:rsidRDefault="00C56BC8" w:rsidP="00A7558F">
      <w:pPr>
        <w:spacing w:after="0" w:line="240" w:lineRule="auto"/>
      </w:pPr>
      <w:r>
        <w:separator/>
      </w:r>
    </w:p>
  </w:footnote>
  <w:footnote w:type="continuationSeparator" w:id="1">
    <w:p w:rsidR="00C56BC8" w:rsidRDefault="00C56BC8" w:rsidP="00A7558F">
      <w:pPr>
        <w:spacing w:after="0" w:line="240" w:lineRule="auto"/>
      </w:pPr>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A7558F" w:rsidRDefault="005F5559">
    <w:pPr>
      <w:pStyle w:val="Header"/>
    </w:pPr>
    <w:r>
      <w:rPr>
        <w:noProof/>
      </w:rP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23999398" o:spid="_x0000_s2049" type="#_x0000_t75" style="position:absolute;margin-left:0;margin-top:0;width:468pt;height:439.9pt;z-index:-251658752;mso-position-horizontal:center;mso-position-horizontal-relative:margin;mso-position-vertical:center;mso-position-vertical-relative:margin" o:allowincell="f">
          <v:imagedata r:id="rId1" o:title="SS N Tesla Brod logo 3" gain="19661f" blacklevel="22938f"/>
          <w10:wrap anchorx="margin" anchory="margin"/>
        </v:shape>
      </w:pic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44400D6"/>
    <w:multiLevelType w:val="hybridMultilevel"/>
    <w:tmpl w:val="1D3E199C"/>
    <w:lvl w:ilvl="0" w:tplc="61B83A2C">
      <w:start w:val="1"/>
      <w:numFmt w:val="decimal"/>
      <w:lvlText w:val="%1."/>
      <w:lvlJc w:val="left"/>
      <w:pPr>
        <w:ind w:left="1080" w:hanging="360"/>
      </w:pPr>
      <w:rPr>
        <w:rFonts w:hint="default"/>
        <w:sz w:val="21"/>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1">
    <w:nsid w:val="791C020C"/>
    <w:multiLevelType w:val="hybridMultilevel"/>
    <w:tmpl w:val="DE46D14E"/>
    <w:lvl w:ilvl="0" w:tplc="05F28F5A">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8"/>
  <w:defaultTabStop w:val="720"/>
  <w:characterSpacingControl w:val="doNotCompress"/>
  <w:hdrShapeDefaults>
    <o:shapedefaults v:ext="edit" spidmax="22530"/>
    <o:shapelayout v:ext="edit">
      <o:idmap v:ext="edit" data="2"/>
    </o:shapelayout>
  </w:hdrShapeDefaults>
  <w:footnotePr>
    <w:footnote w:id="0"/>
    <w:footnote w:id="1"/>
  </w:footnotePr>
  <w:endnotePr>
    <w:endnote w:id="0"/>
    <w:endnote w:id="1"/>
  </w:endnotePr>
  <w:compat/>
  <w:rsids>
    <w:rsidRoot w:val="000C1FF7"/>
    <w:rsid w:val="00064341"/>
    <w:rsid w:val="000B5146"/>
    <w:rsid w:val="000C1FF7"/>
    <w:rsid w:val="001619A2"/>
    <w:rsid w:val="001644BA"/>
    <w:rsid w:val="001948D9"/>
    <w:rsid w:val="002027E4"/>
    <w:rsid w:val="0029412D"/>
    <w:rsid w:val="002A0880"/>
    <w:rsid w:val="002C0249"/>
    <w:rsid w:val="00304A9A"/>
    <w:rsid w:val="00313287"/>
    <w:rsid w:val="00324093"/>
    <w:rsid w:val="0038613E"/>
    <w:rsid w:val="00392BBF"/>
    <w:rsid w:val="00450E00"/>
    <w:rsid w:val="0045758E"/>
    <w:rsid w:val="00483F5C"/>
    <w:rsid w:val="004C39E7"/>
    <w:rsid w:val="004D28F0"/>
    <w:rsid w:val="0051121E"/>
    <w:rsid w:val="00520D92"/>
    <w:rsid w:val="005322ED"/>
    <w:rsid w:val="0057262D"/>
    <w:rsid w:val="005F5559"/>
    <w:rsid w:val="006438A4"/>
    <w:rsid w:val="00667966"/>
    <w:rsid w:val="00673648"/>
    <w:rsid w:val="007112CC"/>
    <w:rsid w:val="007406D3"/>
    <w:rsid w:val="007876D1"/>
    <w:rsid w:val="00862C48"/>
    <w:rsid w:val="00881E4A"/>
    <w:rsid w:val="00897C08"/>
    <w:rsid w:val="008B5D5D"/>
    <w:rsid w:val="008C0AF6"/>
    <w:rsid w:val="008D6D12"/>
    <w:rsid w:val="009109BF"/>
    <w:rsid w:val="00912245"/>
    <w:rsid w:val="00947622"/>
    <w:rsid w:val="0096469F"/>
    <w:rsid w:val="0096498C"/>
    <w:rsid w:val="00965E2A"/>
    <w:rsid w:val="009E78C9"/>
    <w:rsid w:val="009F1C97"/>
    <w:rsid w:val="00A03941"/>
    <w:rsid w:val="00A746AA"/>
    <w:rsid w:val="00A7558F"/>
    <w:rsid w:val="00B1077A"/>
    <w:rsid w:val="00B34656"/>
    <w:rsid w:val="00B62D60"/>
    <w:rsid w:val="00B67723"/>
    <w:rsid w:val="00B8628B"/>
    <w:rsid w:val="00BD3074"/>
    <w:rsid w:val="00BD5D8B"/>
    <w:rsid w:val="00BE1416"/>
    <w:rsid w:val="00C20EB3"/>
    <w:rsid w:val="00C56BC8"/>
    <w:rsid w:val="00C75325"/>
    <w:rsid w:val="00C75DF2"/>
    <w:rsid w:val="00C76742"/>
    <w:rsid w:val="00C8589A"/>
    <w:rsid w:val="00C95545"/>
    <w:rsid w:val="00CD561E"/>
    <w:rsid w:val="00D30FA2"/>
    <w:rsid w:val="00D93811"/>
    <w:rsid w:val="00E15ABD"/>
    <w:rsid w:val="00E4138D"/>
    <w:rsid w:val="00E90A55"/>
    <w:rsid w:val="00E95374"/>
    <w:rsid w:val="00EA4A1E"/>
    <w:rsid w:val="00EB0FD1"/>
    <w:rsid w:val="00FA158B"/>
    <w:rsid w:val="00FC0C97"/>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253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page number" w:uiPriority="0"/>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0" w:unhideWhenUsed="0" w:qFormat="1"/>
    <w:lsdException w:name="Emphasis" w:semiHidden="0" w:uiPriority="20" w:unhideWhenUsed="0" w:qFormat="1"/>
    <w:lsdException w:name="No List" w:uiPriority="0"/>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paragraph" w:styleId="Footer">
    <w:name w:val="footer"/>
    <w:basedOn w:val="Normal"/>
    <w:link w:val="FooterChar"/>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 w:type="character" w:styleId="PageNumber">
    <w:name w:val="page number"/>
    <w:basedOn w:val="DefaultParagraphFont"/>
    <w:rsid w:val="00FC0C97"/>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1"/>
        <w:szCs w:val="21"/>
        <w:lang w:val="en-US" w:eastAsia="en-US" w:bidi="ar-SA"/>
      </w:rPr>
    </w:rPrDefault>
    <w:pPrDefault>
      <w:pPr>
        <w:spacing w:after="160" w:line="300"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2245"/>
    <w:pPr>
      <w:spacing w:line="259" w:lineRule="auto"/>
    </w:pPr>
    <w:rPr>
      <w:sz w:val="22"/>
      <w:szCs w:val="22"/>
    </w:rPr>
  </w:style>
  <w:style w:type="paragraph" w:styleId="Heading1">
    <w:name w:val="heading 1"/>
    <w:basedOn w:val="Normal"/>
    <w:next w:val="Normal"/>
    <w:link w:val="Heading1Char"/>
    <w:uiPriority w:val="9"/>
    <w:qFormat/>
    <w:rsid w:val="00B8628B"/>
    <w:pPr>
      <w:keepNext/>
      <w:keepLines/>
      <w:spacing w:before="320" w:after="80" w:line="240" w:lineRule="auto"/>
      <w:jc w:val="center"/>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B8628B"/>
    <w:pPr>
      <w:keepNext/>
      <w:keepLines/>
      <w:spacing w:before="160" w:after="40" w:line="240" w:lineRule="auto"/>
      <w:jc w:val="center"/>
      <w:outlineLvl w:val="1"/>
    </w:pPr>
    <w:rPr>
      <w:rFonts w:asciiTheme="majorHAnsi" w:eastAsiaTheme="majorEastAsia" w:hAnsiTheme="majorHAnsi" w:cstheme="majorBidi"/>
      <w:sz w:val="32"/>
      <w:szCs w:val="32"/>
    </w:rPr>
  </w:style>
  <w:style w:type="paragraph" w:styleId="Heading3">
    <w:name w:val="heading 3"/>
    <w:basedOn w:val="Normal"/>
    <w:next w:val="Normal"/>
    <w:link w:val="Heading3Char"/>
    <w:uiPriority w:val="9"/>
    <w:semiHidden/>
    <w:unhideWhenUsed/>
    <w:qFormat/>
    <w:rsid w:val="00B8628B"/>
    <w:pPr>
      <w:keepNext/>
      <w:keepLines/>
      <w:spacing w:before="160" w:after="0" w:line="240" w:lineRule="auto"/>
      <w:outlineLvl w:val="2"/>
    </w:pPr>
    <w:rPr>
      <w:rFonts w:asciiTheme="majorHAnsi" w:eastAsiaTheme="majorEastAsia" w:hAnsiTheme="majorHAnsi" w:cstheme="majorBidi"/>
      <w:sz w:val="32"/>
      <w:szCs w:val="32"/>
    </w:rPr>
  </w:style>
  <w:style w:type="paragraph" w:styleId="Heading4">
    <w:name w:val="heading 4"/>
    <w:basedOn w:val="Normal"/>
    <w:next w:val="Normal"/>
    <w:link w:val="Heading4Char"/>
    <w:uiPriority w:val="9"/>
    <w:semiHidden/>
    <w:unhideWhenUsed/>
    <w:qFormat/>
    <w:rsid w:val="00B8628B"/>
    <w:pPr>
      <w:keepNext/>
      <w:keepLines/>
      <w:spacing w:before="80" w:after="0" w:line="300" w:lineRule="auto"/>
      <w:outlineLvl w:val="3"/>
    </w:pPr>
    <w:rPr>
      <w:rFonts w:asciiTheme="majorHAnsi" w:eastAsiaTheme="majorEastAsia" w:hAnsiTheme="majorHAnsi" w:cstheme="majorBidi"/>
      <w:i/>
      <w:iCs/>
      <w:sz w:val="30"/>
      <w:szCs w:val="30"/>
    </w:rPr>
  </w:style>
  <w:style w:type="paragraph" w:styleId="Heading5">
    <w:name w:val="heading 5"/>
    <w:basedOn w:val="Normal"/>
    <w:next w:val="Normal"/>
    <w:link w:val="Heading5Char"/>
    <w:uiPriority w:val="9"/>
    <w:semiHidden/>
    <w:unhideWhenUsed/>
    <w:qFormat/>
    <w:rsid w:val="00B8628B"/>
    <w:pPr>
      <w:keepNext/>
      <w:keepLines/>
      <w:spacing w:before="40" w:after="0" w:line="300" w:lineRule="auto"/>
      <w:outlineLvl w:val="4"/>
    </w:pPr>
    <w:rPr>
      <w:rFonts w:asciiTheme="majorHAnsi" w:eastAsiaTheme="majorEastAsia" w:hAnsiTheme="majorHAnsi" w:cstheme="majorBidi"/>
      <w:sz w:val="28"/>
      <w:szCs w:val="28"/>
    </w:rPr>
  </w:style>
  <w:style w:type="paragraph" w:styleId="Heading6">
    <w:name w:val="heading 6"/>
    <w:basedOn w:val="Normal"/>
    <w:next w:val="Normal"/>
    <w:link w:val="Heading6Char"/>
    <w:uiPriority w:val="9"/>
    <w:semiHidden/>
    <w:unhideWhenUsed/>
    <w:qFormat/>
    <w:rsid w:val="00B8628B"/>
    <w:pPr>
      <w:keepNext/>
      <w:keepLines/>
      <w:spacing w:before="40" w:after="0" w:line="300" w:lineRule="auto"/>
      <w:outlineLvl w:val="5"/>
    </w:pPr>
    <w:rPr>
      <w:rFonts w:asciiTheme="majorHAnsi" w:eastAsiaTheme="majorEastAsia" w:hAnsiTheme="majorHAnsi" w:cstheme="majorBidi"/>
      <w:i/>
      <w:iCs/>
      <w:sz w:val="26"/>
      <w:szCs w:val="26"/>
    </w:rPr>
  </w:style>
  <w:style w:type="paragraph" w:styleId="Heading7">
    <w:name w:val="heading 7"/>
    <w:basedOn w:val="Normal"/>
    <w:next w:val="Normal"/>
    <w:link w:val="Heading7Char"/>
    <w:uiPriority w:val="9"/>
    <w:semiHidden/>
    <w:unhideWhenUsed/>
    <w:qFormat/>
    <w:rsid w:val="00B8628B"/>
    <w:pPr>
      <w:keepNext/>
      <w:keepLines/>
      <w:spacing w:before="40" w:after="0" w:line="300" w:lineRule="auto"/>
      <w:outlineLvl w:val="6"/>
    </w:pPr>
    <w:rPr>
      <w:rFonts w:asciiTheme="majorHAnsi" w:eastAsiaTheme="majorEastAsia" w:hAnsiTheme="majorHAnsi" w:cstheme="majorBidi"/>
      <w:sz w:val="24"/>
      <w:szCs w:val="24"/>
    </w:rPr>
  </w:style>
  <w:style w:type="paragraph" w:styleId="Heading8">
    <w:name w:val="heading 8"/>
    <w:basedOn w:val="Normal"/>
    <w:next w:val="Normal"/>
    <w:link w:val="Heading8Char"/>
    <w:uiPriority w:val="9"/>
    <w:semiHidden/>
    <w:unhideWhenUsed/>
    <w:qFormat/>
    <w:rsid w:val="00B8628B"/>
    <w:pPr>
      <w:keepNext/>
      <w:keepLines/>
      <w:spacing w:before="40" w:after="0" w:line="300" w:lineRule="auto"/>
      <w:outlineLvl w:val="7"/>
    </w:pPr>
    <w:rPr>
      <w:rFonts w:asciiTheme="majorHAnsi" w:eastAsiaTheme="majorEastAsia" w:hAnsiTheme="majorHAnsi" w:cstheme="majorBidi"/>
      <w:i/>
      <w:iCs/>
    </w:rPr>
  </w:style>
  <w:style w:type="paragraph" w:styleId="Heading9">
    <w:name w:val="heading 9"/>
    <w:basedOn w:val="Normal"/>
    <w:next w:val="Normal"/>
    <w:link w:val="Heading9Char"/>
    <w:uiPriority w:val="9"/>
    <w:semiHidden/>
    <w:unhideWhenUsed/>
    <w:qFormat/>
    <w:rsid w:val="00B8628B"/>
    <w:pPr>
      <w:keepNext/>
      <w:keepLines/>
      <w:spacing w:before="40" w:after="0" w:line="300" w:lineRule="auto"/>
      <w:outlineLvl w:val="8"/>
    </w:pPr>
    <w:rPr>
      <w:b/>
      <w:bCs/>
      <w:i/>
      <w:i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B8628B"/>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B8628B"/>
    <w:rPr>
      <w:rFonts w:asciiTheme="majorHAnsi" w:eastAsiaTheme="majorEastAsia" w:hAnsiTheme="majorHAnsi" w:cstheme="majorBidi"/>
      <w:sz w:val="32"/>
      <w:szCs w:val="32"/>
    </w:rPr>
  </w:style>
  <w:style w:type="character" w:customStyle="1" w:styleId="Heading3Char">
    <w:name w:val="Heading 3 Char"/>
    <w:basedOn w:val="DefaultParagraphFont"/>
    <w:link w:val="Heading3"/>
    <w:uiPriority w:val="9"/>
    <w:semiHidden/>
    <w:rsid w:val="00B8628B"/>
    <w:rPr>
      <w:rFonts w:asciiTheme="majorHAnsi" w:eastAsiaTheme="majorEastAsia" w:hAnsiTheme="majorHAnsi" w:cstheme="majorBidi"/>
      <w:sz w:val="32"/>
      <w:szCs w:val="32"/>
    </w:rPr>
  </w:style>
  <w:style w:type="character" w:customStyle="1" w:styleId="Heading4Char">
    <w:name w:val="Heading 4 Char"/>
    <w:basedOn w:val="DefaultParagraphFont"/>
    <w:link w:val="Heading4"/>
    <w:uiPriority w:val="9"/>
    <w:semiHidden/>
    <w:rsid w:val="00B8628B"/>
    <w:rPr>
      <w:rFonts w:asciiTheme="majorHAnsi" w:eastAsiaTheme="majorEastAsia" w:hAnsiTheme="majorHAnsi" w:cstheme="majorBidi"/>
      <w:i/>
      <w:iCs/>
      <w:sz w:val="30"/>
      <w:szCs w:val="30"/>
    </w:rPr>
  </w:style>
  <w:style w:type="character" w:customStyle="1" w:styleId="Heading5Char">
    <w:name w:val="Heading 5 Char"/>
    <w:basedOn w:val="DefaultParagraphFont"/>
    <w:link w:val="Heading5"/>
    <w:uiPriority w:val="9"/>
    <w:semiHidden/>
    <w:rsid w:val="00B8628B"/>
    <w:rPr>
      <w:rFonts w:asciiTheme="majorHAnsi" w:eastAsiaTheme="majorEastAsia" w:hAnsiTheme="majorHAnsi" w:cstheme="majorBidi"/>
      <w:sz w:val="28"/>
      <w:szCs w:val="28"/>
    </w:rPr>
  </w:style>
  <w:style w:type="character" w:customStyle="1" w:styleId="Heading6Char">
    <w:name w:val="Heading 6 Char"/>
    <w:basedOn w:val="DefaultParagraphFont"/>
    <w:link w:val="Heading6"/>
    <w:uiPriority w:val="9"/>
    <w:semiHidden/>
    <w:rsid w:val="00B8628B"/>
    <w:rPr>
      <w:rFonts w:asciiTheme="majorHAnsi" w:eastAsiaTheme="majorEastAsia" w:hAnsiTheme="majorHAnsi" w:cstheme="majorBidi"/>
      <w:i/>
      <w:iCs/>
      <w:sz w:val="26"/>
      <w:szCs w:val="26"/>
    </w:rPr>
  </w:style>
  <w:style w:type="character" w:customStyle="1" w:styleId="Heading7Char">
    <w:name w:val="Heading 7 Char"/>
    <w:basedOn w:val="DefaultParagraphFont"/>
    <w:link w:val="Heading7"/>
    <w:uiPriority w:val="9"/>
    <w:semiHidden/>
    <w:rsid w:val="00B8628B"/>
    <w:rPr>
      <w:rFonts w:asciiTheme="majorHAnsi" w:eastAsiaTheme="majorEastAsia" w:hAnsiTheme="majorHAnsi" w:cstheme="majorBidi"/>
      <w:sz w:val="24"/>
      <w:szCs w:val="24"/>
    </w:rPr>
  </w:style>
  <w:style w:type="character" w:customStyle="1" w:styleId="Heading8Char">
    <w:name w:val="Heading 8 Char"/>
    <w:basedOn w:val="DefaultParagraphFont"/>
    <w:link w:val="Heading8"/>
    <w:uiPriority w:val="9"/>
    <w:semiHidden/>
    <w:rsid w:val="00B8628B"/>
    <w:rPr>
      <w:rFonts w:asciiTheme="majorHAnsi" w:eastAsiaTheme="majorEastAsia" w:hAnsiTheme="majorHAnsi" w:cstheme="majorBidi"/>
      <w:i/>
      <w:iCs/>
      <w:sz w:val="22"/>
      <w:szCs w:val="22"/>
    </w:rPr>
  </w:style>
  <w:style w:type="character" w:customStyle="1" w:styleId="Heading9Char">
    <w:name w:val="Heading 9 Char"/>
    <w:basedOn w:val="DefaultParagraphFont"/>
    <w:link w:val="Heading9"/>
    <w:uiPriority w:val="9"/>
    <w:semiHidden/>
    <w:rsid w:val="00B8628B"/>
    <w:rPr>
      <w:b/>
      <w:bCs/>
      <w:i/>
      <w:iCs/>
    </w:rPr>
  </w:style>
  <w:style w:type="paragraph" w:styleId="Caption">
    <w:name w:val="caption"/>
    <w:basedOn w:val="Normal"/>
    <w:next w:val="Normal"/>
    <w:uiPriority w:val="35"/>
    <w:semiHidden/>
    <w:unhideWhenUsed/>
    <w:qFormat/>
    <w:rsid w:val="00B8628B"/>
    <w:pPr>
      <w:spacing w:line="240" w:lineRule="auto"/>
    </w:pPr>
    <w:rPr>
      <w:b/>
      <w:bCs/>
      <w:color w:val="404040" w:themeColor="text1" w:themeTint="BF"/>
      <w:sz w:val="16"/>
      <w:szCs w:val="16"/>
    </w:rPr>
  </w:style>
  <w:style w:type="paragraph" w:styleId="Title">
    <w:name w:val="Title"/>
    <w:basedOn w:val="Normal"/>
    <w:next w:val="Normal"/>
    <w:link w:val="TitleChar"/>
    <w:uiPriority w:val="10"/>
    <w:qFormat/>
    <w:rsid w:val="00B8628B"/>
    <w:pPr>
      <w:pBdr>
        <w:top w:val="single" w:sz="6" w:space="8" w:color="A5A5A5" w:themeColor="accent3"/>
        <w:bottom w:val="single" w:sz="6" w:space="8" w:color="A5A5A5" w:themeColor="accent3"/>
      </w:pBdr>
      <w:spacing w:after="400" w:line="240" w:lineRule="auto"/>
      <w:contextualSpacing/>
      <w:jc w:val="center"/>
    </w:pPr>
    <w:rPr>
      <w:rFonts w:asciiTheme="majorHAnsi" w:eastAsiaTheme="majorEastAsia" w:hAnsiTheme="majorHAnsi" w:cstheme="majorBidi"/>
      <w:caps/>
      <w:color w:val="44546A" w:themeColor="text2"/>
      <w:spacing w:val="30"/>
      <w:sz w:val="72"/>
      <w:szCs w:val="72"/>
    </w:rPr>
  </w:style>
  <w:style w:type="character" w:customStyle="1" w:styleId="TitleChar">
    <w:name w:val="Title Char"/>
    <w:basedOn w:val="DefaultParagraphFont"/>
    <w:link w:val="Title"/>
    <w:uiPriority w:val="10"/>
    <w:rsid w:val="00B8628B"/>
    <w:rPr>
      <w:rFonts w:asciiTheme="majorHAnsi" w:eastAsiaTheme="majorEastAsia" w:hAnsiTheme="majorHAnsi" w:cstheme="majorBidi"/>
      <w:caps/>
      <w:color w:val="44546A" w:themeColor="text2"/>
      <w:spacing w:val="30"/>
      <w:sz w:val="72"/>
      <w:szCs w:val="72"/>
    </w:rPr>
  </w:style>
  <w:style w:type="paragraph" w:styleId="Subtitle">
    <w:name w:val="Subtitle"/>
    <w:basedOn w:val="Normal"/>
    <w:next w:val="Normal"/>
    <w:link w:val="SubtitleChar"/>
    <w:uiPriority w:val="11"/>
    <w:qFormat/>
    <w:rsid w:val="00B8628B"/>
    <w:pPr>
      <w:numPr>
        <w:ilvl w:val="1"/>
      </w:numPr>
      <w:spacing w:line="300" w:lineRule="auto"/>
      <w:jc w:val="center"/>
    </w:pPr>
    <w:rPr>
      <w:color w:val="44546A" w:themeColor="text2"/>
      <w:sz w:val="28"/>
      <w:szCs w:val="28"/>
    </w:rPr>
  </w:style>
  <w:style w:type="character" w:customStyle="1" w:styleId="SubtitleChar">
    <w:name w:val="Subtitle Char"/>
    <w:basedOn w:val="DefaultParagraphFont"/>
    <w:link w:val="Subtitle"/>
    <w:uiPriority w:val="11"/>
    <w:rsid w:val="00B8628B"/>
    <w:rPr>
      <w:color w:val="44546A" w:themeColor="text2"/>
      <w:sz w:val="28"/>
      <w:szCs w:val="28"/>
    </w:rPr>
  </w:style>
  <w:style w:type="character" w:styleId="Strong">
    <w:name w:val="Strong"/>
    <w:basedOn w:val="DefaultParagraphFont"/>
    <w:uiPriority w:val="22"/>
    <w:qFormat/>
    <w:rsid w:val="00B8628B"/>
    <w:rPr>
      <w:b/>
      <w:bCs/>
    </w:rPr>
  </w:style>
  <w:style w:type="character" w:styleId="Emphasis">
    <w:name w:val="Emphasis"/>
    <w:basedOn w:val="DefaultParagraphFont"/>
    <w:uiPriority w:val="20"/>
    <w:qFormat/>
    <w:rsid w:val="00B8628B"/>
    <w:rPr>
      <w:i/>
      <w:iCs/>
      <w:color w:val="000000" w:themeColor="text1"/>
    </w:rPr>
  </w:style>
  <w:style w:type="paragraph" w:styleId="NoSpacing">
    <w:name w:val="No Spacing"/>
    <w:uiPriority w:val="1"/>
    <w:qFormat/>
    <w:rsid w:val="00B8628B"/>
    <w:pPr>
      <w:spacing w:after="0" w:line="240" w:lineRule="auto"/>
    </w:pPr>
  </w:style>
  <w:style w:type="paragraph" w:styleId="ListParagraph">
    <w:name w:val="List Paragraph"/>
    <w:basedOn w:val="Normal"/>
    <w:uiPriority w:val="34"/>
    <w:qFormat/>
    <w:rsid w:val="00B8628B"/>
    <w:pPr>
      <w:spacing w:line="300" w:lineRule="auto"/>
      <w:ind w:left="720"/>
      <w:contextualSpacing/>
    </w:pPr>
    <w:rPr>
      <w:sz w:val="21"/>
      <w:szCs w:val="21"/>
    </w:rPr>
  </w:style>
  <w:style w:type="paragraph" w:styleId="Quote">
    <w:name w:val="Quote"/>
    <w:basedOn w:val="Normal"/>
    <w:next w:val="Normal"/>
    <w:link w:val="QuoteChar"/>
    <w:uiPriority w:val="29"/>
    <w:qFormat/>
    <w:rsid w:val="00B8628B"/>
    <w:pPr>
      <w:spacing w:before="160" w:line="300" w:lineRule="auto"/>
      <w:ind w:left="720" w:right="720"/>
      <w:jc w:val="center"/>
    </w:pPr>
    <w:rPr>
      <w:i/>
      <w:iCs/>
      <w:color w:val="7B7B7B" w:themeColor="accent3" w:themeShade="BF"/>
      <w:sz w:val="24"/>
      <w:szCs w:val="24"/>
    </w:rPr>
  </w:style>
  <w:style w:type="character" w:customStyle="1" w:styleId="QuoteChar">
    <w:name w:val="Quote Char"/>
    <w:basedOn w:val="DefaultParagraphFont"/>
    <w:link w:val="Quote"/>
    <w:uiPriority w:val="29"/>
    <w:rsid w:val="00B8628B"/>
    <w:rPr>
      <w:i/>
      <w:iCs/>
      <w:color w:val="7B7B7B" w:themeColor="accent3" w:themeShade="BF"/>
      <w:sz w:val="24"/>
      <w:szCs w:val="24"/>
    </w:rPr>
  </w:style>
  <w:style w:type="paragraph" w:styleId="IntenseQuote">
    <w:name w:val="Intense Quote"/>
    <w:basedOn w:val="Normal"/>
    <w:next w:val="Normal"/>
    <w:link w:val="IntenseQuoteChar"/>
    <w:uiPriority w:val="30"/>
    <w:qFormat/>
    <w:rsid w:val="00B8628B"/>
    <w:pPr>
      <w:spacing w:before="160" w:line="276" w:lineRule="auto"/>
      <w:ind w:left="936" w:right="936"/>
      <w:jc w:val="center"/>
    </w:pPr>
    <w:rPr>
      <w:rFonts w:asciiTheme="majorHAnsi" w:eastAsiaTheme="majorEastAsia" w:hAnsiTheme="majorHAnsi" w:cstheme="majorBidi"/>
      <w:caps/>
      <w:color w:val="2E74B5" w:themeColor="accent1" w:themeShade="BF"/>
      <w:sz w:val="28"/>
      <w:szCs w:val="28"/>
    </w:rPr>
  </w:style>
  <w:style w:type="character" w:customStyle="1" w:styleId="IntenseQuoteChar">
    <w:name w:val="Intense Quote Char"/>
    <w:basedOn w:val="DefaultParagraphFont"/>
    <w:link w:val="IntenseQuote"/>
    <w:uiPriority w:val="30"/>
    <w:rsid w:val="00B8628B"/>
    <w:rPr>
      <w:rFonts w:asciiTheme="majorHAnsi" w:eastAsiaTheme="majorEastAsia" w:hAnsiTheme="majorHAnsi" w:cstheme="majorBidi"/>
      <w:caps/>
      <w:color w:val="2E74B5" w:themeColor="accent1" w:themeShade="BF"/>
      <w:sz w:val="28"/>
      <w:szCs w:val="28"/>
    </w:rPr>
  </w:style>
  <w:style w:type="character" w:styleId="SubtleEmphasis">
    <w:name w:val="Subtle Emphasis"/>
    <w:basedOn w:val="DefaultParagraphFont"/>
    <w:uiPriority w:val="19"/>
    <w:qFormat/>
    <w:rsid w:val="00B8628B"/>
    <w:rPr>
      <w:i/>
      <w:iCs/>
      <w:color w:val="595959" w:themeColor="text1" w:themeTint="A6"/>
    </w:rPr>
  </w:style>
  <w:style w:type="character" w:styleId="IntenseEmphasis">
    <w:name w:val="Intense Emphasis"/>
    <w:basedOn w:val="DefaultParagraphFont"/>
    <w:uiPriority w:val="21"/>
    <w:qFormat/>
    <w:rsid w:val="00B8628B"/>
    <w:rPr>
      <w:b/>
      <w:bCs/>
      <w:i/>
      <w:iCs/>
      <w:color w:val="auto"/>
    </w:rPr>
  </w:style>
  <w:style w:type="character" w:styleId="SubtleReference">
    <w:name w:val="Subtle Reference"/>
    <w:basedOn w:val="DefaultParagraphFont"/>
    <w:uiPriority w:val="31"/>
    <w:qFormat/>
    <w:rsid w:val="00B8628B"/>
    <w:rPr>
      <w:caps w:val="0"/>
      <w:smallCaps/>
      <w:color w:val="404040" w:themeColor="text1" w:themeTint="BF"/>
      <w:spacing w:val="0"/>
      <w:u w:val="single" w:color="7F7F7F" w:themeColor="text1" w:themeTint="80"/>
    </w:rPr>
  </w:style>
  <w:style w:type="character" w:styleId="IntenseReference">
    <w:name w:val="Intense Reference"/>
    <w:basedOn w:val="DefaultParagraphFont"/>
    <w:uiPriority w:val="32"/>
    <w:qFormat/>
    <w:rsid w:val="00B8628B"/>
    <w:rPr>
      <w:b/>
      <w:bCs/>
      <w:caps w:val="0"/>
      <w:smallCaps/>
      <w:color w:val="auto"/>
      <w:spacing w:val="0"/>
      <w:u w:val="single"/>
    </w:rPr>
  </w:style>
  <w:style w:type="character" w:styleId="BookTitle">
    <w:name w:val="Book Title"/>
    <w:basedOn w:val="DefaultParagraphFont"/>
    <w:uiPriority w:val="33"/>
    <w:qFormat/>
    <w:rsid w:val="00B8628B"/>
    <w:rPr>
      <w:b/>
      <w:bCs/>
      <w:caps w:val="0"/>
      <w:smallCaps/>
      <w:spacing w:val="0"/>
    </w:rPr>
  </w:style>
  <w:style w:type="paragraph" w:styleId="TOCHeading">
    <w:name w:val="TOC Heading"/>
    <w:basedOn w:val="Heading1"/>
    <w:next w:val="Normal"/>
    <w:uiPriority w:val="39"/>
    <w:semiHidden/>
    <w:unhideWhenUsed/>
    <w:qFormat/>
    <w:rsid w:val="00B8628B"/>
    <w:pPr>
      <w:outlineLvl w:val="9"/>
    </w:pPr>
  </w:style>
  <w:style w:type="character" w:styleId="Hyperlink">
    <w:name w:val="Hyperlink"/>
    <w:basedOn w:val="DefaultParagraphFont"/>
    <w:uiPriority w:val="99"/>
    <w:semiHidden/>
    <w:unhideWhenUsed/>
    <w:rsid w:val="00912245"/>
    <w:rPr>
      <w:color w:val="0563C1" w:themeColor="hyperlink"/>
      <w:u w:val="single"/>
    </w:rPr>
  </w:style>
  <w:style w:type="paragraph" w:styleId="Header">
    <w:name w:val="header"/>
    <w:basedOn w:val="Normal"/>
    <w:link w:val="HeaderChar"/>
    <w:unhideWhenUsed/>
    <w:rsid w:val="00912245"/>
    <w:pPr>
      <w:tabs>
        <w:tab w:val="center" w:pos="4680"/>
        <w:tab w:val="right" w:pos="9360"/>
      </w:tabs>
      <w:spacing w:after="0" w:line="240" w:lineRule="auto"/>
    </w:pPr>
  </w:style>
  <w:style w:type="character" w:customStyle="1" w:styleId="HeaderChar">
    <w:name w:val="Header Char"/>
    <w:basedOn w:val="DefaultParagraphFont"/>
    <w:link w:val="Header"/>
    <w:rsid w:val="00912245"/>
    <w:rPr>
      <w:sz w:val="22"/>
      <w:szCs w:val="22"/>
    </w:rPr>
  </w:style>
  <w:style w:type="table" w:styleId="TableGrid">
    <w:name w:val="Table Grid"/>
    <w:basedOn w:val="TableNormal"/>
    <w:uiPriority w:val="39"/>
    <w:rsid w:val="00912245"/>
    <w:pPr>
      <w:spacing w:after="0" w:line="240" w:lineRule="auto"/>
    </w:pPr>
    <w:rPr>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unhideWhenUsed/>
    <w:rsid w:val="00A7558F"/>
    <w:pPr>
      <w:tabs>
        <w:tab w:val="center" w:pos="4680"/>
        <w:tab w:val="right" w:pos="9360"/>
      </w:tabs>
      <w:spacing w:after="0" w:line="240" w:lineRule="auto"/>
    </w:pPr>
  </w:style>
  <w:style w:type="character" w:customStyle="1" w:styleId="FooterChar">
    <w:name w:val="Footer Char"/>
    <w:basedOn w:val="DefaultParagraphFont"/>
    <w:link w:val="Footer"/>
    <w:uiPriority w:val="99"/>
    <w:rsid w:val="00A7558F"/>
    <w:rPr>
      <w:sz w:val="22"/>
      <w:szCs w:val="22"/>
    </w:rPr>
  </w:style>
  <w:style w:type="paragraph" w:styleId="BalloonText">
    <w:name w:val="Balloon Text"/>
    <w:basedOn w:val="Normal"/>
    <w:link w:val="BalloonTextChar"/>
    <w:uiPriority w:val="99"/>
    <w:semiHidden/>
    <w:unhideWhenUsed/>
    <w:rsid w:val="00A7558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7558F"/>
    <w:rPr>
      <w:rFonts w:ascii="Segoe UI" w:hAnsi="Segoe UI" w:cs="Segoe UI"/>
      <w:sz w:val="18"/>
      <w:szCs w:val="18"/>
    </w:rPr>
  </w:style>
</w:styles>
</file>

<file path=word/webSettings.xml><?xml version="1.0" encoding="utf-8"?>
<w:webSettings xmlns:r="http://schemas.openxmlformats.org/officeDocument/2006/relationships" xmlns:w="http://schemas.openxmlformats.org/wordprocessingml/2006/main">
  <w:divs>
    <w:div w:id="904989177">
      <w:bodyDiv w:val="1"/>
      <w:marLeft w:val="0"/>
      <w:marRight w:val="0"/>
      <w:marTop w:val="0"/>
      <w:marBottom w:val="0"/>
      <w:divBdr>
        <w:top w:val="none" w:sz="0" w:space="0" w:color="auto"/>
        <w:left w:val="none" w:sz="0" w:space="0" w:color="auto"/>
        <w:bottom w:val="none" w:sz="0" w:space="0" w:color="auto"/>
        <w:right w:val="none" w:sz="0" w:space="0" w:color="auto"/>
      </w:divBdr>
      <w:divsChild>
        <w:div w:id="1336151509">
          <w:marLeft w:val="0"/>
          <w:marRight w:val="0"/>
          <w:marTop w:val="0"/>
          <w:marBottom w:val="0"/>
          <w:divBdr>
            <w:top w:val="none" w:sz="0" w:space="0" w:color="auto"/>
            <w:left w:val="none" w:sz="0" w:space="0" w:color="auto"/>
            <w:bottom w:val="none" w:sz="0" w:space="0" w:color="auto"/>
            <w:right w:val="none" w:sz="0" w:space="0" w:color="auto"/>
          </w:divBdr>
        </w:div>
      </w:divsChild>
    </w:div>
    <w:div w:id="1579054856">
      <w:bodyDiv w:val="1"/>
      <w:marLeft w:val="0"/>
      <w:marRight w:val="0"/>
      <w:marTop w:val="0"/>
      <w:marBottom w:val="0"/>
      <w:divBdr>
        <w:top w:val="none" w:sz="0" w:space="0" w:color="auto"/>
        <w:left w:val="none" w:sz="0" w:space="0" w:color="auto"/>
        <w:bottom w:val="none" w:sz="0" w:space="0" w:color="auto"/>
        <w:right w:val="none" w:sz="0" w:space="0" w:color="auto"/>
      </w:divBdr>
      <w:divsChild>
        <w:div w:id="1833593973">
          <w:marLeft w:val="0"/>
          <w:marRight w:val="0"/>
          <w:marTop w:val="0"/>
          <w:marBottom w:val="0"/>
          <w:divBdr>
            <w:top w:val="none" w:sz="0" w:space="0" w:color="auto"/>
            <w:left w:val="none" w:sz="0" w:space="0" w:color="auto"/>
            <w:bottom w:val="none" w:sz="0" w:space="0" w:color="auto"/>
            <w:right w:val="none" w:sz="0" w:space="0" w:color="auto"/>
          </w:divBdr>
        </w:div>
      </w:divsChild>
    </w:div>
    <w:div w:id="1856991773">
      <w:bodyDiv w:val="1"/>
      <w:marLeft w:val="0"/>
      <w:marRight w:val="0"/>
      <w:marTop w:val="0"/>
      <w:marBottom w:val="0"/>
      <w:divBdr>
        <w:top w:val="none" w:sz="0" w:space="0" w:color="auto"/>
        <w:left w:val="none" w:sz="0" w:space="0" w:color="auto"/>
        <w:bottom w:val="none" w:sz="0" w:space="0" w:color="auto"/>
        <w:right w:val="none" w:sz="0" w:space="0" w:color="auto"/>
      </w:divBdr>
      <w:divsChild>
        <w:div w:id="226917120">
          <w:marLeft w:val="0"/>
          <w:marRight w:val="0"/>
          <w:marTop w:val="0"/>
          <w:marBottom w:val="0"/>
          <w:divBdr>
            <w:top w:val="none" w:sz="0" w:space="0" w:color="auto"/>
            <w:left w:val="none" w:sz="0" w:space="0" w:color="auto"/>
            <w:bottom w:val="none" w:sz="0" w:space="0" w:color="auto"/>
            <w:right w:val="none" w:sz="0" w:space="0" w:color="auto"/>
          </w:divBdr>
        </w:div>
      </w:divsChild>
    </w:div>
    <w:div w:id="2006399909">
      <w:bodyDiv w:val="1"/>
      <w:marLeft w:val="0"/>
      <w:marRight w:val="0"/>
      <w:marTop w:val="0"/>
      <w:marBottom w:val="0"/>
      <w:divBdr>
        <w:top w:val="none" w:sz="0" w:space="0" w:color="auto"/>
        <w:left w:val="none" w:sz="0" w:space="0" w:color="auto"/>
        <w:bottom w:val="none" w:sz="0" w:space="0" w:color="auto"/>
        <w:right w:val="none" w:sz="0" w:space="0" w:color="auto"/>
      </w:divBdr>
      <w:divsChild>
        <w:div w:id="122679314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microsoft.com/office/2007/relationships/stylesWithEffects" Target="stylesWithEffect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www.antikvarne-knjige.com/elektronskeknjige/assets/uploads/pdf-95.pdf"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2.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xtreme Shadow">
      <a:fillStyleLst>
        <a:solidFill>
          <a:schemeClr val="phClr"/>
        </a:solidFill>
        <a:gradFill rotWithShape="1">
          <a:gsLst>
            <a:gs pos="0">
              <a:schemeClr val="phClr">
                <a:tint val="90000"/>
              </a:schemeClr>
            </a:gs>
            <a:gs pos="48000">
              <a:schemeClr val="phClr">
                <a:tint val="54000"/>
                <a:satMod val="140000"/>
              </a:schemeClr>
            </a:gs>
            <a:gs pos="100000">
              <a:schemeClr val="phClr">
                <a:tint val="24000"/>
                <a:satMod val="260000"/>
              </a:schemeClr>
            </a:gs>
          </a:gsLst>
          <a:lin ang="16200000" scaled="1"/>
        </a:gradFill>
        <a:gradFill rotWithShape="1">
          <a:gsLst>
            <a:gs pos="0">
              <a:schemeClr val="phClr"/>
            </a:gs>
            <a:gs pos="100000">
              <a:schemeClr val="phClr">
                <a:shade val="48000"/>
                <a:satMod val="180000"/>
                <a:lumMod val="94000"/>
              </a:schemeClr>
            </a:gs>
            <a:gs pos="100000">
              <a:schemeClr val="phClr">
                <a:shade val="48000"/>
                <a:satMod val="180000"/>
                <a:lumMod val="94000"/>
              </a:schemeClr>
            </a:gs>
          </a:gsLst>
          <a:lin ang="4140000" scaled="1"/>
        </a:gradFill>
      </a:fillStyleLst>
      <a:lnStyleLst>
        <a:ln w="12700" cap="flat" cmpd="sng" algn="ctr">
          <a:solidFill>
            <a:schemeClr val="phClr"/>
          </a:solidFill>
          <a:prstDash val="solid"/>
        </a:ln>
        <a:ln w="19050" cap="flat" cmpd="sng" algn="ctr">
          <a:solidFill>
            <a:schemeClr val="phClr"/>
          </a:solidFill>
          <a:prstDash val="solid"/>
        </a:ln>
        <a:ln w="28575" cap="flat" cmpd="sng" algn="ctr">
          <a:solidFill>
            <a:schemeClr val="phClr"/>
          </a:solidFill>
          <a:prstDash val="solid"/>
        </a:ln>
      </a:lnStyleLst>
      <a:effectStyleLst>
        <a:effectStyle>
          <a:effectLst>
            <a:outerShdw blurRad="63500" dist="12700" dir="5400000" sx="102000" sy="102000" rotWithShape="0">
              <a:srgbClr val="000000">
                <a:alpha val="32000"/>
              </a:srgbClr>
            </a:outerShdw>
          </a:effectLst>
        </a:effectStyle>
        <a:effectStyle>
          <a:effectLst>
            <a:outerShdw blurRad="76200" dist="38100" dir="5400000" rotWithShape="0">
              <a:srgbClr val="000000">
                <a:alpha val="60000"/>
              </a:srgbClr>
            </a:outerShdw>
          </a:effectLst>
          <a:scene3d>
            <a:camera prst="orthographicFront">
              <a:rot lat="0" lon="0" rev="0"/>
            </a:camera>
            <a:lightRig rig="threePt" dir="tl">
              <a:rot lat="0" lon="0" rev="19800000"/>
            </a:lightRig>
          </a:scene3d>
          <a:sp3d prstMaterial="plastic">
            <a:bevelT w="25400" h="19050"/>
          </a:sp3d>
        </a:effectStyle>
        <a:effectStyle>
          <a:effectLst>
            <a:outerShdw blurRad="114300" dist="114300" dir="5400000" rotWithShape="0">
              <a:srgbClr val="000000">
                <a:alpha val="70000"/>
              </a:srgbClr>
            </a:outerShdw>
          </a:effectLst>
          <a:scene3d>
            <a:camera prst="orthographicFront">
              <a:rot lat="0" lon="0" rev="0"/>
            </a:camera>
            <a:lightRig rig="threePt" dir="t">
              <a:rot lat="0" lon="0" rev="19800000"/>
            </a:lightRig>
          </a:scene3d>
          <a:sp3d prstMaterial="plastic">
            <a:bevelT w="38100" h="31750"/>
          </a:sp3d>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06E09BC-EC7B-4B26-B39B-F2D22B2754A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TotalTime>
  <Pages>3</Pages>
  <Words>1132</Words>
  <Characters>6457</Characters>
  <Application>Microsoft Office Word</Application>
  <DocSecurity>0</DocSecurity>
  <Lines>53</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7574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ЈU SŠC "Мihајlо Pupin" Derventa - Pedagog</dc:creator>
  <cp:lastModifiedBy>asus</cp:lastModifiedBy>
  <cp:revision>2</cp:revision>
  <cp:lastPrinted>2019-11-05T08:59:00Z</cp:lastPrinted>
  <dcterms:created xsi:type="dcterms:W3CDTF">2020-05-24T16:01:00Z</dcterms:created>
  <dcterms:modified xsi:type="dcterms:W3CDTF">2020-05-24T16:01:00Z</dcterms:modified>
</cp:coreProperties>
</file>