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915" w:type="dxa"/>
        <w:tblInd w:w="-714" w:type="dxa"/>
        <w:tblLook w:val="04A0"/>
      </w:tblPr>
      <w:tblGrid>
        <w:gridCol w:w="3119"/>
        <w:gridCol w:w="7796"/>
      </w:tblGrid>
      <w:tr w:rsidR="00912245" w:rsidRPr="00A7558F" w:rsidTr="00673648">
        <w:tc>
          <w:tcPr>
            <w:tcW w:w="10915" w:type="dxa"/>
            <w:gridSpan w:val="2"/>
          </w:tcPr>
          <w:p w:rsidR="00A7558F" w:rsidRDefault="00A7558F" w:rsidP="00A7558F">
            <w:pPr>
              <w:jc w:val="center"/>
            </w:pPr>
            <w:r w:rsidRPr="00114137">
              <w:rPr>
                <w:noProof/>
              </w:rPr>
              <w:drawing>
                <wp:inline distT="0" distB="0" distL="0" distR="0">
                  <wp:extent cx="641769" cy="641769"/>
                  <wp:effectExtent l="0" t="0" r="6350" b="6350"/>
                  <wp:docPr id="1" name="Picture 1" descr="http://www.narodnaskupstinars.net/images/obiljezja/amble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лика 1" descr="http://www.narodnaskupstinars.net/images/obiljezja/amble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893" cy="644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РЕПУБЛИКА СРПСКА</w:t>
            </w:r>
          </w:p>
          <w:p w:rsidR="00A7558F" w:rsidRPr="00A7558F" w:rsidRDefault="00A7558F" w:rsidP="00A7558F">
            <w:pPr>
              <w:pStyle w:val="Heading1"/>
              <w:spacing w:before="0" w:after="0"/>
              <w:outlineLvl w:val="0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ЈУ СРЕДЊОШКОЛСКИ ЦЕНТАР</w:t>
            </w:r>
            <w:r w:rsidR="002027E4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“НИКОЛА ТЕСЛА”</w:t>
            </w:r>
            <w:r w:rsidRPr="00A7558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 xml:space="preserve"> БРОД</w:t>
            </w:r>
          </w:p>
          <w:p w:rsidR="00A7558F" w:rsidRPr="00AC38F4" w:rsidRDefault="00A7558F" w:rsidP="00A7558F">
            <w:pPr>
              <w:rPr>
                <w:sz w:val="2"/>
                <w:lang w:val="sr-Cyrl-BA"/>
              </w:rPr>
            </w:pPr>
            <w:r>
              <w:rPr>
                <w:sz w:val="2"/>
                <w:lang w:val="sr-Cyrl-C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vanish/>
                <w:sz w:val="2"/>
                <w:lang w:val="sr-Cyrl-BA"/>
              </w:rPr>
              <w:t xml:space="preserve">иликом организују се такмичења у разним спортовимава града. том их изложби ученичких радоваервенте итд.тра за свчену сједницу </w:t>
            </w:r>
          </w:p>
          <w:p w:rsidR="00912245" w:rsidRDefault="00A7558F" w:rsidP="00A7558F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16"/>
                <w:lang w:val="sr-Cyrl-CS"/>
              </w:rPr>
              <w:t>Ул. Краља Петра I Ослободиоца 7, 74450 Брод, тел: 053/610-094, факс: 053/610-093,</w:t>
            </w:r>
            <w:r>
              <w:rPr>
                <w:sz w:val="16"/>
              </w:rPr>
              <w:t xml:space="preserve"> web: www.ssntb.org,</w:t>
            </w:r>
            <w:r>
              <w:rPr>
                <w:sz w:val="16"/>
                <w:lang w:val="sr-Cyrl-CS"/>
              </w:rPr>
              <w:t xml:space="preserve"> е-</w:t>
            </w:r>
            <w:r>
              <w:rPr>
                <w:sz w:val="16"/>
                <w:lang w:val="sr-Latn-CS"/>
              </w:rPr>
              <w:t>mail: ss</w:t>
            </w:r>
            <w:r w:rsidRPr="00307437">
              <w:rPr>
                <w:sz w:val="16"/>
                <w:lang w:val="sr-Latn-CS"/>
              </w:rPr>
              <w:t>47</w:t>
            </w:r>
            <w:r w:rsidRPr="00C5724E">
              <w:rPr>
                <w:sz w:val="16"/>
                <w:lang w:val="sr-Cyrl-CS"/>
              </w:rPr>
              <w:t>@</w:t>
            </w:r>
            <w:r>
              <w:rPr>
                <w:sz w:val="16"/>
              </w:rPr>
              <w:t>skolers</w:t>
            </w:r>
            <w:r w:rsidRPr="00C5724E">
              <w:rPr>
                <w:sz w:val="16"/>
                <w:lang w:val="sr-Cyrl-CS"/>
              </w:rPr>
              <w:t>.</w:t>
            </w:r>
            <w:r>
              <w:rPr>
                <w:sz w:val="16"/>
              </w:rPr>
              <w:t>org</w:t>
            </w:r>
          </w:p>
          <w:p w:rsidR="00A7558F" w:rsidRDefault="00A7558F" w:rsidP="00125010">
            <w:pPr>
              <w:jc w:val="center"/>
              <w:rPr>
                <w:b/>
                <w:sz w:val="24"/>
                <w:szCs w:val="24"/>
                <w:lang w:val="sr-Cyrl-BA"/>
              </w:rPr>
            </w:pPr>
          </w:p>
          <w:p w:rsidR="00912245" w:rsidRPr="00EC43F3" w:rsidRDefault="00912245" w:rsidP="00A7558F">
            <w:pPr>
              <w:rPr>
                <w:sz w:val="28"/>
                <w:szCs w:val="28"/>
                <w:lang w:val="sr-Cyrl-BA"/>
              </w:rPr>
            </w:pPr>
            <w:r w:rsidRPr="00EC43F3">
              <w:rPr>
                <w:b/>
                <w:sz w:val="24"/>
                <w:szCs w:val="24"/>
                <w:lang w:val="sr-Cyrl-BA"/>
              </w:rPr>
              <w:t>ПИСАНА ПРИПРЕМА ЗА ЧАС ИЗ</w:t>
            </w:r>
            <w:r>
              <w:rPr>
                <w:sz w:val="28"/>
                <w:szCs w:val="28"/>
                <w:lang w:val="sr-Cyrl-BA"/>
              </w:rPr>
              <w:t xml:space="preserve">:     </w:t>
            </w:r>
            <w:r w:rsidR="00C20EB3">
              <w:rPr>
                <w:sz w:val="28"/>
                <w:szCs w:val="28"/>
                <w:lang w:val="sr-Cyrl-BA"/>
              </w:rPr>
              <w:t>СРПСКОГ ЈЕЗИКА</w:t>
            </w:r>
            <w:r w:rsidR="001644BA">
              <w:rPr>
                <w:sz w:val="28"/>
                <w:szCs w:val="28"/>
                <w:lang w:val="sr-Cyrl-BA"/>
              </w:rPr>
              <w:t xml:space="preserve"> И КЊИЖЕВНОСТИ</w:t>
            </w:r>
          </w:p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Pr="00BD3074" w:rsidRDefault="00BD3074" w:rsidP="00125010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ДАТУМ:</w:t>
            </w:r>
          </w:p>
        </w:tc>
        <w:tc>
          <w:tcPr>
            <w:tcW w:w="7796" w:type="dxa"/>
          </w:tcPr>
          <w:p w:rsidR="00912245" w:rsidRPr="001563AD" w:rsidRDefault="00E5163B" w:rsidP="001250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/>
              </w:rPr>
              <w:t>13</w:t>
            </w:r>
            <w:r w:rsidR="001563AD">
              <w:rPr>
                <w:sz w:val="24"/>
                <w:szCs w:val="24"/>
              </w:rPr>
              <w:t>.4.2021.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РЕАЛИЗАТОР:</w:t>
            </w:r>
          </w:p>
        </w:tc>
        <w:tc>
          <w:tcPr>
            <w:tcW w:w="7796" w:type="dxa"/>
          </w:tcPr>
          <w:p w:rsidR="00912245" w:rsidRPr="005623BD" w:rsidRDefault="00BD3074" w:rsidP="0031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Анђелка Милојевић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ОДЈЕЉЕЊЕ И БРОЈ ЧАСА:</w:t>
            </w:r>
          </w:p>
        </w:tc>
        <w:tc>
          <w:tcPr>
            <w:tcW w:w="7796" w:type="dxa"/>
          </w:tcPr>
          <w:p w:rsidR="00912245" w:rsidRPr="001563AD" w:rsidRDefault="001563AD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I1</w:t>
            </w:r>
            <w:r w:rsidR="00020C8E">
              <w:rPr>
                <w:sz w:val="28"/>
                <w:szCs w:val="28"/>
              </w:rPr>
              <w:t xml:space="preserve"> </w:t>
            </w:r>
          </w:p>
        </w:tc>
      </w:tr>
      <w:tr w:rsidR="00912245" w:rsidTr="00E4138D">
        <w:tc>
          <w:tcPr>
            <w:tcW w:w="3119" w:type="dxa"/>
          </w:tcPr>
          <w:p w:rsidR="00862C48" w:rsidRPr="00EC43F3" w:rsidRDefault="001644BA" w:rsidP="00BD3074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НАСТАВНО ПОДРУЧЈЕ:</w:t>
            </w:r>
          </w:p>
        </w:tc>
        <w:tc>
          <w:tcPr>
            <w:tcW w:w="7796" w:type="dxa"/>
          </w:tcPr>
          <w:p w:rsidR="00912245" w:rsidRPr="005623BD" w:rsidRDefault="001563AD" w:rsidP="00C20E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Морфологија</w:t>
            </w:r>
          </w:p>
        </w:tc>
      </w:tr>
      <w:tr w:rsidR="00912245" w:rsidTr="00E4138D">
        <w:tc>
          <w:tcPr>
            <w:tcW w:w="3119" w:type="dxa"/>
          </w:tcPr>
          <w:p w:rsidR="00862C48" w:rsidRPr="00304A9A" w:rsidRDefault="00BD3074" w:rsidP="001644BA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НАСТАВН</w:t>
            </w:r>
            <w:r w:rsidR="001644BA">
              <w:rPr>
                <w:sz w:val="24"/>
                <w:szCs w:val="24"/>
                <w:lang w:val="sr-Cyrl-BA"/>
              </w:rPr>
              <w:t>А ЈЕДИНИЦА:</w:t>
            </w:r>
          </w:p>
        </w:tc>
        <w:tc>
          <w:tcPr>
            <w:tcW w:w="7796" w:type="dxa"/>
          </w:tcPr>
          <w:p w:rsidR="00912245" w:rsidRDefault="001563AD" w:rsidP="00C20EB3">
            <w:pPr>
              <w:tabs>
                <w:tab w:val="left" w:pos="93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Гласовне промјене </w:t>
            </w:r>
          </w:p>
        </w:tc>
      </w:tr>
      <w:tr w:rsidR="00912245" w:rsidTr="00E4138D">
        <w:tc>
          <w:tcPr>
            <w:tcW w:w="3119" w:type="dxa"/>
          </w:tcPr>
          <w:p w:rsidR="00912245" w:rsidRPr="00EC43F3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ТИП ЧАСА:</w:t>
            </w:r>
          </w:p>
        </w:tc>
        <w:tc>
          <w:tcPr>
            <w:tcW w:w="7796" w:type="dxa"/>
          </w:tcPr>
          <w:p w:rsidR="00912245" w:rsidRPr="00BE1416" w:rsidRDefault="005623BD" w:rsidP="00C20EB3">
            <w:pPr>
              <w:tabs>
                <w:tab w:val="left" w:pos="1164"/>
              </w:tabs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Обрада </w:t>
            </w:r>
          </w:p>
        </w:tc>
      </w:tr>
      <w:tr w:rsidR="00912245" w:rsidTr="00BD3074">
        <w:trPr>
          <w:trHeight w:val="491"/>
        </w:trPr>
        <w:tc>
          <w:tcPr>
            <w:tcW w:w="3119" w:type="dxa"/>
          </w:tcPr>
          <w:p w:rsidR="0038613E" w:rsidRDefault="001644BA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ОЧЕКИВАНИ ИСХОДИ:</w:t>
            </w:r>
          </w:p>
          <w:p w:rsidR="00862C48" w:rsidRDefault="00862C48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Pr="00EC43F3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Pr="00E5163B" w:rsidRDefault="00E5163B" w:rsidP="00EA4A1E">
            <w:pPr>
              <w:rPr>
                <w:rFonts w:cstheme="minorHAnsi"/>
                <w:sz w:val="24"/>
                <w:szCs w:val="24"/>
                <w:lang/>
              </w:rPr>
            </w:pPr>
            <w:r w:rsidRPr="00E5163B">
              <w:rPr>
                <w:rFonts w:cstheme="minorHAnsi"/>
                <w:sz w:val="24"/>
                <w:szCs w:val="24"/>
                <w:lang/>
              </w:rPr>
              <w:t>Разумијевање гласновних промјена палатализација, сибиларизација и губљење сугласника; схватање на примјерима;</w:t>
            </w:r>
          </w:p>
        </w:tc>
      </w:tr>
      <w:tr w:rsidR="00912245" w:rsidTr="00E4138D">
        <w:tc>
          <w:tcPr>
            <w:tcW w:w="3119" w:type="dxa"/>
          </w:tcPr>
          <w:p w:rsidR="00D93811" w:rsidRDefault="00D93811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 xml:space="preserve">САДРЖАЈ ЧАСА: 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B1077A" w:rsidRDefault="00942752" w:rsidP="00B1077A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>
              <w:rPr>
                <w:b/>
                <w:sz w:val="20"/>
                <w:szCs w:val="20"/>
                <w:u w:val="single"/>
                <w:lang w:val="sr-Cyrl-BA"/>
              </w:rPr>
              <w:t>УВОДНИ ДИО ЧАСА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српском језику све гласовне промјене које се дешавају при говору, врше се и у писању. Дакле, српски језик има фонетски правопис. Гласовне промјене врше се према гласовним законима, а ријеч мора задржати своје значење и мора бити лака за изговор. Гласовне промјене настају када при промјенама именичких ријечи кроз падеже, глагола кроз глаголске облике или при творби ријечи дођу у додир различити гласови који до тада нису били заједно. Као резултат гласовних промјена долази до измјене различитих гласова у истој ријечи. модерна граматика гласовне промјене означава термином алтернација (лат. аlteratio </w:t>
            </w:r>
            <w:r>
              <w:rPr>
                <w:sz w:val="20"/>
                <w:szCs w:val="20"/>
                <w:lang w:val="hr-HR"/>
              </w:rPr>
              <w:t>– смјењивање)</w:t>
            </w:r>
            <w:r>
              <w:rPr>
                <w:sz w:val="20"/>
                <w:szCs w:val="20"/>
                <w:lang w:val="sr-Cyrl-BA"/>
              </w:rPr>
              <w:t xml:space="preserve">. У српском језику постоје сљедеће гласовне промјене: 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-непостојано 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-прелазак Л у О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-једначење сугласника по звучности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-једначење сугласника по мјесту творбе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-јотовање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-палатализација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-сибиларизација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-губљење сугласника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-асимилација самогласника</w:t>
            </w:r>
          </w:p>
          <w:p w:rsidR="00942752" w:rsidRPr="00373BF0" w:rsidRDefault="00942752" w:rsidP="00942752">
            <w:pPr>
              <w:rPr>
                <w:b/>
                <w:sz w:val="20"/>
                <w:szCs w:val="20"/>
                <w:lang w:val="sr-Cyrl-BA"/>
              </w:rPr>
            </w:pPr>
            <w:r w:rsidRPr="00373BF0">
              <w:rPr>
                <w:b/>
                <w:sz w:val="20"/>
                <w:szCs w:val="20"/>
                <w:lang w:val="sr-Cyrl-BA"/>
              </w:rPr>
              <w:t>-дисимилација самогласника</w:t>
            </w:r>
          </w:p>
          <w:p w:rsidR="00942752" w:rsidRP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12245" w:rsidRDefault="006D0CB5" w:rsidP="00125010">
            <w:pPr>
              <w:jc w:val="center"/>
              <w:rPr>
                <w:b/>
                <w:sz w:val="20"/>
                <w:szCs w:val="20"/>
                <w:u w:val="single"/>
                <w:lang w:val="sr-Cyrl-BA"/>
              </w:rPr>
            </w:pPr>
            <w:r w:rsidRPr="006D0CB5">
              <w:rPr>
                <w:b/>
                <w:sz w:val="20"/>
                <w:szCs w:val="20"/>
                <w:u w:val="single"/>
                <w:lang w:val="sr-Cyrl-BA"/>
              </w:rPr>
              <w:t>ГЛАВНИ ДИО ЧАСА</w:t>
            </w:r>
          </w:p>
          <w:p w:rsidR="00CC3DD9" w:rsidRDefault="00CC3DD9" w:rsidP="00C7586B">
            <w:pPr>
              <w:rPr>
                <w:sz w:val="20"/>
                <w:szCs w:val="20"/>
                <w:lang w:val="sr-Cyrl-BA"/>
              </w:rPr>
            </w:pPr>
          </w:p>
          <w:p w:rsidR="00CC3DD9" w:rsidRPr="00862865" w:rsidRDefault="00CC3DD9" w:rsidP="00C7586B">
            <w:pPr>
              <w:rPr>
                <w:sz w:val="20"/>
                <w:szCs w:val="20"/>
                <w:lang w:val="sr-Cyrl-BA"/>
              </w:rPr>
            </w:pPr>
            <w:r w:rsidRPr="00910341">
              <w:rPr>
                <w:b/>
                <w:sz w:val="20"/>
                <w:szCs w:val="20"/>
                <w:u w:val="single"/>
                <w:lang w:val="sr-Cyrl-BA"/>
              </w:rPr>
              <w:t xml:space="preserve">Палатализација </w:t>
            </w:r>
            <w:r>
              <w:rPr>
                <w:sz w:val="20"/>
                <w:szCs w:val="20"/>
                <w:lang w:val="sr-Cyrl-BA"/>
              </w:rPr>
              <w:t xml:space="preserve">– гласовна </w:t>
            </w:r>
            <w:r w:rsidR="00910341">
              <w:rPr>
                <w:sz w:val="20"/>
                <w:szCs w:val="20"/>
                <w:lang w:val="sr-Cyrl-BA"/>
              </w:rPr>
              <w:t xml:space="preserve">промјена у којој </w:t>
            </w:r>
            <w:r>
              <w:rPr>
                <w:sz w:val="20"/>
                <w:szCs w:val="20"/>
                <w:lang w:val="sr-Cyrl-BA"/>
              </w:rPr>
              <w:t xml:space="preserve"> задњонепчани сугласници </w:t>
            </w:r>
            <w:r w:rsidRPr="00910341">
              <w:rPr>
                <w:b/>
                <w:sz w:val="20"/>
                <w:szCs w:val="20"/>
                <w:lang w:val="sr-Cyrl-BA"/>
              </w:rPr>
              <w:t>К, Г, Х</w:t>
            </w:r>
            <w:r w:rsidR="00910341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910341">
              <w:rPr>
                <w:sz w:val="20"/>
                <w:szCs w:val="20"/>
                <w:lang w:val="sr-Cyrl-BA"/>
              </w:rPr>
              <w:t>прелазе</w:t>
            </w:r>
            <w:r>
              <w:rPr>
                <w:sz w:val="20"/>
                <w:szCs w:val="20"/>
                <w:lang w:val="sr-Cyrl-BA"/>
              </w:rPr>
              <w:t xml:space="preserve"> у предњонепчане сугласнике </w:t>
            </w:r>
            <w:r w:rsidRPr="00910341">
              <w:rPr>
                <w:b/>
                <w:sz w:val="20"/>
                <w:szCs w:val="20"/>
                <w:lang w:val="sr-Cyrl-BA"/>
              </w:rPr>
              <w:t>Ч, Ж, Ш</w:t>
            </w:r>
            <w:r w:rsidR="00862865">
              <w:rPr>
                <w:b/>
                <w:sz w:val="20"/>
                <w:szCs w:val="20"/>
                <w:lang w:val="sr-Cyrl-BA"/>
              </w:rPr>
              <w:t xml:space="preserve"> </w:t>
            </w:r>
            <w:r w:rsidR="00862865">
              <w:rPr>
                <w:sz w:val="20"/>
                <w:szCs w:val="20"/>
                <w:lang w:val="sr-Cyrl-BA"/>
              </w:rPr>
              <w:t xml:space="preserve">испред вокала И, Е. </w:t>
            </w:r>
          </w:p>
          <w:p w:rsidR="00CC3DD9" w:rsidRDefault="00CC3DD9" w:rsidP="00CC3DD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вокативу једнице именица мушког рода када се к, г, х налазе испред вокала – е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војник: војниче</w:t>
            </w:r>
            <w:r>
              <w:rPr>
                <w:sz w:val="20"/>
                <w:szCs w:val="20"/>
                <w:lang w:val="sr-Cyrl-BA"/>
              </w:rPr>
              <w:t xml:space="preserve">;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друг: друже; дух: душе;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CC3DD9" w:rsidRDefault="00CC3DD9" w:rsidP="00CC3DD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облицима презента чија се инфинитивна основа завршава на к, г, х, испред вокала – е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 xml:space="preserve">вучем </w:t>
            </w:r>
            <w:r>
              <w:rPr>
                <w:sz w:val="20"/>
                <w:szCs w:val="20"/>
                <w:lang w:val="sr-Cyrl-BA"/>
              </w:rPr>
              <w:t xml:space="preserve">(инфинитивна основа је вук(ох);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печем (</w:t>
            </w:r>
            <w:r>
              <w:rPr>
                <w:sz w:val="20"/>
                <w:szCs w:val="20"/>
                <w:lang w:val="sr-Cyrl-BA"/>
              </w:rPr>
              <w:t xml:space="preserve">инф. основа глагола је пек); </w:t>
            </w:r>
          </w:p>
          <w:p w:rsidR="00CC3DD9" w:rsidRPr="00910341" w:rsidRDefault="00CC3DD9" w:rsidP="00CC3DD9">
            <w:pPr>
              <w:pStyle w:val="ListParagraph"/>
              <w:numPr>
                <w:ilvl w:val="0"/>
                <w:numId w:val="6"/>
              </w:numPr>
              <w:rPr>
                <w:b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У компаративу придјева  са основом на к, г, х</w:t>
            </w:r>
            <w:r w:rsidR="00910341">
              <w:rPr>
                <w:sz w:val="20"/>
                <w:szCs w:val="20"/>
                <w:lang w:val="sr-Cyrl-BA"/>
              </w:rPr>
              <w:t>: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910341">
              <w:rPr>
                <w:b/>
                <w:sz w:val="20"/>
                <w:szCs w:val="20"/>
                <w:lang w:val="sr-Cyrl-BA"/>
              </w:rPr>
              <w:t>јак: јачи; дуг: дужи</w:t>
            </w:r>
            <w:r w:rsidR="00910341">
              <w:rPr>
                <w:b/>
                <w:sz w:val="20"/>
                <w:szCs w:val="20"/>
                <w:lang w:val="sr-Cyrl-BA"/>
              </w:rPr>
              <w:t>;</w:t>
            </w:r>
          </w:p>
          <w:p w:rsidR="00910341" w:rsidRDefault="00910341" w:rsidP="00CC3DD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облицима множине именица око, ухо;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>око: очи; ухо:уши;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910341" w:rsidRPr="00910341" w:rsidRDefault="00910341" w:rsidP="00CC3DD9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lastRenderedPageBreak/>
              <w:t xml:space="preserve">У творби ријечи: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 xml:space="preserve">зрак: зрачак; дах: дашак; мрак:мрачан; вук; вучица; муха: мушица; јунак: јуначина; </w:t>
            </w:r>
          </w:p>
          <w:p w:rsidR="00910341" w:rsidRDefault="00910341" w:rsidP="00910341">
            <w:p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Палатализација обухвата и промјену зубних сугласника </w:t>
            </w:r>
            <w:r w:rsidRPr="00910341">
              <w:rPr>
                <w:b/>
                <w:sz w:val="20"/>
                <w:szCs w:val="20"/>
                <w:lang w:val="sr-Cyrl-BA"/>
              </w:rPr>
              <w:t>Ц, З</w:t>
            </w:r>
            <w:r>
              <w:rPr>
                <w:sz w:val="20"/>
                <w:szCs w:val="20"/>
                <w:lang w:val="sr-Cyrl-BA"/>
              </w:rPr>
              <w:t xml:space="preserve"> испред вокала </w:t>
            </w:r>
            <w:r w:rsidRPr="00910341">
              <w:rPr>
                <w:b/>
                <w:sz w:val="20"/>
                <w:szCs w:val="20"/>
                <w:lang w:val="sr-Cyrl-BA"/>
              </w:rPr>
              <w:t>е</w:t>
            </w:r>
            <w:r>
              <w:rPr>
                <w:sz w:val="20"/>
                <w:szCs w:val="20"/>
                <w:lang w:val="sr-Cyrl-BA"/>
              </w:rPr>
              <w:t xml:space="preserve">,у </w:t>
            </w:r>
            <w:r w:rsidRPr="00910341">
              <w:rPr>
                <w:b/>
                <w:sz w:val="20"/>
                <w:szCs w:val="20"/>
                <w:lang w:val="sr-Cyrl-BA"/>
              </w:rPr>
              <w:t>Ч,Ж,</w:t>
            </w:r>
            <w:r>
              <w:rPr>
                <w:sz w:val="20"/>
                <w:szCs w:val="20"/>
                <w:lang w:val="sr-Cyrl-BA"/>
              </w:rPr>
              <w:t xml:space="preserve"> тако да, Ц прелази у Ч, а З у Ж: </w:t>
            </w:r>
            <w:r w:rsidRPr="00910341">
              <w:rPr>
                <w:b/>
                <w:i/>
                <w:sz w:val="20"/>
                <w:szCs w:val="20"/>
                <w:lang w:val="sr-Cyrl-BA"/>
              </w:rPr>
              <w:t xml:space="preserve">стриц: стриче; кнез: кнеже; отац:оче; Милица: Миличин; </w:t>
            </w:r>
          </w:p>
          <w:p w:rsidR="00910341" w:rsidRDefault="00910341" w:rsidP="00910341">
            <w:pPr>
              <w:rPr>
                <w:b/>
                <w:i/>
                <w:sz w:val="20"/>
                <w:szCs w:val="20"/>
                <w:lang w:val="sr-Cyrl-BA"/>
              </w:rPr>
            </w:pPr>
          </w:p>
          <w:p w:rsidR="00910341" w:rsidRDefault="00910341" w:rsidP="00910341">
            <w:pPr>
              <w:rPr>
                <w:sz w:val="20"/>
                <w:szCs w:val="20"/>
                <w:lang w:val="sr-Cyrl-BA"/>
              </w:rPr>
            </w:pPr>
            <w:r w:rsidRPr="003978EB">
              <w:rPr>
                <w:b/>
                <w:sz w:val="20"/>
                <w:szCs w:val="20"/>
                <w:u w:val="single"/>
                <w:lang w:val="sr-Cyrl-BA"/>
              </w:rPr>
              <w:t xml:space="preserve">Сибиларизација </w:t>
            </w:r>
            <w:r>
              <w:rPr>
                <w:sz w:val="20"/>
                <w:szCs w:val="20"/>
                <w:lang w:val="sr-Cyrl-BA"/>
              </w:rPr>
              <w:t xml:space="preserve">– гласовна промјена у којој се задњонепчани сугласници </w:t>
            </w:r>
            <w:r w:rsidRPr="003978EB">
              <w:rPr>
                <w:b/>
                <w:sz w:val="20"/>
                <w:szCs w:val="20"/>
                <w:lang w:val="sr-Cyrl-BA"/>
              </w:rPr>
              <w:t>К, Г, Х</w:t>
            </w:r>
            <w:r>
              <w:rPr>
                <w:sz w:val="20"/>
                <w:szCs w:val="20"/>
                <w:lang w:val="sr-Cyrl-BA"/>
              </w:rPr>
              <w:t xml:space="preserve"> прелазе </w:t>
            </w:r>
            <w:r w:rsidR="00862865">
              <w:rPr>
                <w:sz w:val="20"/>
                <w:szCs w:val="20"/>
                <w:lang w:val="sr-Cyrl-BA"/>
              </w:rPr>
              <w:t xml:space="preserve">у зубне сугласнике </w:t>
            </w:r>
            <w:r w:rsidR="00862865" w:rsidRPr="003978EB">
              <w:rPr>
                <w:b/>
                <w:sz w:val="20"/>
                <w:szCs w:val="20"/>
                <w:lang w:val="sr-Cyrl-BA"/>
              </w:rPr>
              <w:t>Ц, З, С</w:t>
            </w:r>
            <w:r w:rsidR="00862865">
              <w:rPr>
                <w:sz w:val="20"/>
                <w:szCs w:val="20"/>
                <w:lang w:val="sr-Cyrl-BA"/>
              </w:rPr>
              <w:t xml:space="preserve"> испред </w:t>
            </w:r>
            <w:r w:rsidR="00862865" w:rsidRPr="003978EB">
              <w:rPr>
                <w:b/>
                <w:sz w:val="20"/>
                <w:szCs w:val="20"/>
                <w:lang w:val="sr-Cyrl-BA"/>
              </w:rPr>
              <w:t>вокала И</w:t>
            </w:r>
            <w:r w:rsidR="00862865">
              <w:rPr>
                <w:sz w:val="20"/>
                <w:szCs w:val="20"/>
                <w:lang w:val="sr-Cyrl-BA"/>
              </w:rPr>
              <w:t xml:space="preserve">. </w:t>
            </w:r>
          </w:p>
          <w:p w:rsidR="00862865" w:rsidRPr="003978EB" w:rsidRDefault="00862865" w:rsidP="00862865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промјени именица: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 xml:space="preserve">рука: руци; нога: нози; орах: ораси; 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императиву глагола чија се основа глагола завршава на један од ова три задњонепчана сугласника: </w:t>
            </w:r>
            <w:r w:rsidRPr="003978EB">
              <w:rPr>
                <w:b/>
                <w:sz w:val="20"/>
                <w:szCs w:val="20"/>
                <w:lang w:val="sr-Cyrl-BA"/>
              </w:rPr>
              <w:t xml:space="preserve">пеци </w:t>
            </w:r>
            <w:r>
              <w:rPr>
                <w:sz w:val="20"/>
                <w:szCs w:val="20"/>
                <w:lang w:val="sr-Cyrl-BA"/>
              </w:rPr>
              <w:t>(од глагола пећи, а основа глагола је пек-)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имперфекту глагола: </w:t>
            </w:r>
            <w:r w:rsidRPr="003978EB">
              <w:rPr>
                <w:b/>
                <w:sz w:val="20"/>
                <w:szCs w:val="20"/>
                <w:lang w:val="sr-Cyrl-BA"/>
              </w:rPr>
              <w:t>пецијах;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грађењу несвршених глагола од свршених глагола: </w:t>
            </w:r>
            <w:r w:rsidRPr="003978EB">
              <w:rPr>
                <w:b/>
                <w:sz w:val="20"/>
                <w:szCs w:val="20"/>
                <w:lang w:val="sr-Cyrl-BA"/>
              </w:rPr>
              <w:t>клицати</w:t>
            </w:r>
            <w:r>
              <w:rPr>
                <w:sz w:val="20"/>
                <w:szCs w:val="20"/>
                <w:lang w:val="sr-Cyrl-BA"/>
              </w:rPr>
              <w:t xml:space="preserve"> (несвршени глагол): </w:t>
            </w:r>
            <w:r w:rsidRPr="003978EB">
              <w:rPr>
                <w:b/>
                <w:sz w:val="20"/>
                <w:szCs w:val="20"/>
                <w:lang w:val="sr-Cyrl-BA"/>
              </w:rPr>
              <w:t>кликнути</w:t>
            </w:r>
            <w:r>
              <w:rPr>
                <w:sz w:val="20"/>
                <w:szCs w:val="20"/>
                <w:lang w:val="sr-Cyrl-BA"/>
              </w:rPr>
              <w:t xml:space="preserve"> (свршени глагол); </w:t>
            </w:r>
            <w:r w:rsidRPr="003978EB">
              <w:rPr>
                <w:b/>
                <w:sz w:val="20"/>
                <w:szCs w:val="20"/>
                <w:lang w:val="sr-Cyrl-BA"/>
              </w:rPr>
              <w:t>издисати: издахнути;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</w:p>
          <w:p w:rsidR="00862865" w:rsidRDefault="00862865" w:rsidP="00862865">
            <w:pPr>
              <w:rPr>
                <w:sz w:val="20"/>
                <w:szCs w:val="20"/>
                <w:lang w:val="sr-Cyrl-BA"/>
              </w:rPr>
            </w:pPr>
            <w:r w:rsidRPr="003978EB">
              <w:rPr>
                <w:b/>
                <w:sz w:val="20"/>
                <w:szCs w:val="20"/>
                <w:u w:val="single"/>
                <w:lang w:val="sr-Cyrl-BA"/>
              </w:rPr>
              <w:t>Напомена</w:t>
            </w:r>
            <w:r>
              <w:rPr>
                <w:sz w:val="20"/>
                <w:szCs w:val="20"/>
                <w:lang w:val="sr-Cyrl-BA"/>
              </w:rPr>
              <w:t>: промјена К, Г, Х у Ц, З, С не догађа се:</w:t>
            </w:r>
          </w:p>
          <w:p w:rsidR="00862865" w:rsidRDefault="00862865" w:rsidP="0086286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У личним именима: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>Јованка: Јованки; Лука: Луки</w:t>
            </w:r>
            <w:r w:rsidR="003978EB" w:rsidRPr="003978EB">
              <w:rPr>
                <w:b/>
                <w:i/>
                <w:sz w:val="20"/>
                <w:szCs w:val="20"/>
                <w:lang w:val="sr-Cyrl-BA"/>
              </w:rPr>
              <w:t>; Анка: Анки;</w:t>
            </w:r>
            <w:r w:rsidR="003978EB">
              <w:rPr>
                <w:sz w:val="20"/>
                <w:szCs w:val="20"/>
                <w:lang w:val="sr-Cyrl-BA"/>
              </w:rPr>
              <w:t xml:space="preserve"> </w:t>
            </w:r>
          </w:p>
          <w:p w:rsidR="003978EB" w:rsidRPr="003978EB" w:rsidRDefault="003978EB" w:rsidP="00862865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Када се задњонепчани сугласници К, Г, Х нађу у групама </w:t>
            </w:r>
            <w:r w:rsidRPr="003978EB">
              <w:rPr>
                <w:b/>
                <w:sz w:val="20"/>
                <w:szCs w:val="20"/>
                <w:lang w:val="sr-Cyrl-BA"/>
              </w:rPr>
              <w:t>ЗГ, ЦК, СХ, ЧК, ЋК: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 xml:space="preserve">мазга: мазги; коцка:коцки; мачка:мачки; </w:t>
            </w:r>
          </w:p>
          <w:p w:rsidR="003978EB" w:rsidRPr="003978EB" w:rsidRDefault="003978EB" w:rsidP="00862865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Када се задњонепчани сугласник К нађе у </w:t>
            </w:r>
            <w:r w:rsidRPr="003978EB">
              <w:rPr>
                <w:b/>
                <w:sz w:val="20"/>
                <w:szCs w:val="20"/>
                <w:lang w:val="sr-Cyrl-BA"/>
              </w:rPr>
              <w:t>групи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Pr="003978EB">
              <w:rPr>
                <w:b/>
                <w:sz w:val="20"/>
                <w:szCs w:val="20"/>
                <w:lang w:val="sr-Cyrl-BA"/>
              </w:rPr>
              <w:t>ТК</w:t>
            </w:r>
            <w:r>
              <w:rPr>
                <w:sz w:val="20"/>
                <w:szCs w:val="20"/>
                <w:lang w:val="sr-Cyrl-BA"/>
              </w:rPr>
              <w:t xml:space="preserve">, а ријеч је о именицам која имају два слога: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 xml:space="preserve">тетка:тетки, четка:четки; </w:t>
            </w:r>
          </w:p>
          <w:p w:rsidR="003978EB" w:rsidRDefault="003978EB" w:rsidP="003978EB">
            <w:pPr>
              <w:pStyle w:val="ListParagraph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Али може </w:t>
            </w:r>
            <w:r w:rsidRPr="003978EB">
              <w:rPr>
                <w:b/>
                <w:i/>
                <w:sz w:val="20"/>
                <w:szCs w:val="20"/>
                <w:lang w:val="sr-Cyrl-BA"/>
              </w:rPr>
              <w:t>БИТКА:БИЦИ</w:t>
            </w:r>
            <w:r>
              <w:rPr>
                <w:sz w:val="20"/>
                <w:szCs w:val="20"/>
                <w:lang w:val="sr-Cyrl-BA"/>
              </w:rPr>
              <w:t xml:space="preserve"> (не у битци, него бици – долази до још једне гласовне промјене, а то је губљење сугласника).</w:t>
            </w:r>
          </w:p>
          <w:p w:rsidR="003978EB" w:rsidRDefault="003978EB" w:rsidP="003978EB">
            <w:pPr>
              <w:pStyle w:val="ListParagraph"/>
              <w:rPr>
                <w:sz w:val="20"/>
                <w:szCs w:val="20"/>
                <w:lang w:val="sr-Cyrl-BA"/>
              </w:rPr>
            </w:pPr>
          </w:p>
          <w:p w:rsidR="003978EB" w:rsidRDefault="003978EB" w:rsidP="003978EB">
            <w:pPr>
              <w:rPr>
                <w:sz w:val="20"/>
                <w:szCs w:val="20"/>
                <w:lang w:val="sr-Cyrl-BA"/>
              </w:rPr>
            </w:pPr>
            <w:r w:rsidRPr="00171DC3">
              <w:rPr>
                <w:b/>
                <w:sz w:val="20"/>
                <w:szCs w:val="20"/>
                <w:u w:val="single"/>
                <w:lang w:val="sr-Cyrl-BA"/>
              </w:rPr>
              <w:t>Губљење сугласника</w:t>
            </w:r>
            <w:r w:rsidR="00171DC3">
              <w:rPr>
                <w:sz w:val="20"/>
                <w:szCs w:val="20"/>
                <w:lang w:val="sr-Cyrl-BA"/>
              </w:rPr>
              <w:t xml:space="preserve"> – гласовна промјена у којој долази до губљења сугласника ради лакшег изговора ријечи. Губљењем сугласника долази до упоршћавања сугласничких група. </w:t>
            </w:r>
          </w:p>
          <w:p w:rsidR="00171DC3" w:rsidRDefault="00171DC3" w:rsidP="00171D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 w:rsidRPr="00781022">
              <w:rPr>
                <w:b/>
                <w:i/>
                <w:sz w:val="20"/>
                <w:szCs w:val="20"/>
                <w:lang w:val="sr-Cyrl-BA"/>
              </w:rPr>
              <w:t>Без+закоње – беззакоње – безакоње</w:t>
            </w:r>
            <w:r>
              <w:rPr>
                <w:sz w:val="20"/>
                <w:szCs w:val="20"/>
                <w:lang w:val="sr-Cyrl-BA"/>
              </w:rPr>
              <w:t xml:space="preserve"> (губи се з); </w:t>
            </w:r>
            <w:r w:rsidRPr="00781022">
              <w:rPr>
                <w:b/>
                <w:i/>
                <w:sz w:val="20"/>
                <w:szCs w:val="20"/>
                <w:lang w:val="sr-Cyrl-BA"/>
              </w:rPr>
              <w:t xml:space="preserve">француз+ски-французски-францусски-француски </w:t>
            </w:r>
            <w:r>
              <w:rPr>
                <w:sz w:val="20"/>
                <w:szCs w:val="20"/>
                <w:lang w:val="sr-Cyrl-BA"/>
              </w:rPr>
              <w:t xml:space="preserve">(губи се с); </w:t>
            </w:r>
            <w:r w:rsidRPr="00781022">
              <w:rPr>
                <w:b/>
                <w:i/>
                <w:sz w:val="20"/>
                <w:szCs w:val="20"/>
                <w:lang w:val="sr-Cyrl-BA"/>
              </w:rPr>
              <w:t>рус+ски-русски-руски;</w:t>
            </w:r>
            <w:r>
              <w:rPr>
                <w:sz w:val="20"/>
                <w:szCs w:val="20"/>
                <w:lang w:val="sr-Cyrl-BA"/>
              </w:rPr>
              <w:t xml:space="preserve"> </w:t>
            </w:r>
            <w:r w:rsidR="00781022">
              <w:rPr>
                <w:sz w:val="20"/>
                <w:szCs w:val="20"/>
                <w:lang w:val="sr-Cyrl-BA"/>
              </w:rPr>
              <w:t xml:space="preserve"> али остају удвојени сугласници у примјерима суперлатива </w:t>
            </w:r>
            <w:r w:rsidR="00781022" w:rsidRPr="00781022">
              <w:rPr>
                <w:b/>
                <w:i/>
                <w:sz w:val="20"/>
                <w:szCs w:val="20"/>
                <w:lang w:val="sr-Cyrl-BA"/>
              </w:rPr>
              <w:t>најјачи, јајјаднији;</w:t>
            </w:r>
            <w:r w:rsidR="00781022">
              <w:rPr>
                <w:sz w:val="20"/>
                <w:szCs w:val="20"/>
                <w:lang w:val="sr-Cyrl-BA"/>
              </w:rPr>
              <w:t xml:space="preserve"> </w:t>
            </w:r>
          </w:p>
          <w:p w:rsidR="00171DC3" w:rsidRDefault="00171DC3" w:rsidP="00171DC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Сугласници Д, Т када се нађу пред сливеним сугласницима Ц, Ч, Ђ, Ћ, Џ губе се: </w:t>
            </w:r>
            <w:r w:rsidRPr="00781022">
              <w:rPr>
                <w:b/>
                <w:i/>
                <w:sz w:val="20"/>
                <w:szCs w:val="20"/>
                <w:lang w:val="sr-Cyrl-BA"/>
              </w:rPr>
              <w:t>почетак-почетци-почеци</w:t>
            </w:r>
            <w:r>
              <w:rPr>
                <w:sz w:val="20"/>
                <w:szCs w:val="20"/>
                <w:lang w:val="sr-Cyrl-BA"/>
              </w:rPr>
              <w:t xml:space="preserve"> (губи се т); </w:t>
            </w:r>
            <w:r w:rsidRPr="00781022">
              <w:rPr>
                <w:b/>
                <w:i/>
                <w:sz w:val="20"/>
                <w:szCs w:val="20"/>
                <w:lang w:val="sr-Cyrl-BA"/>
              </w:rPr>
              <w:t>писат+ћу-писатћу-писаћу</w:t>
            </w:r>
          </w:p>
          <w:p w:rsidR="00171DC3" w:rsidRPr="00781022" w:rsidRDefault="00171DC3" w:rsidP="00171DC3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Сугласници Д, Т губе се и испред групе ШТ: </w:t>
            </w:r>
            <w:r w:rsidRPr="00781022">
              <w:rPr>
                <w:b/>
                <w:i/>
                <w:sz w:val="20"/>
                <w:szCs w:val="20"/>
                <w:lang w:val="sr-Cyrl-BA"/>
              </w:rPr>
              <w:t xml:space="preserve">под+штапалица-подштапалица-поштапалица; </w:t>
            </w:r>
          </w:p>
          <w:p w:rsidR="00781022" w:rsidRPr="00781022" w:rsidRDefault="00781022" w:rsidP="00171DC3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Зубни сугласник С, губи се у положају испред африката Ц, Ч, Ђ, Ћ, Џ у ријечима на суфикс – ски: </w:t>
            </w:r>
            <w:r w:rsidRPr="00781022">
              <w:rPr>
                <w:b/>
                <w:i/>
                <w:sz w:val="20"/>
                <w:szCs w:val="20"/>
                <w:lang w:val="sr-Cyrl-BA"/>
              </w:rPr>
              <w:t xml:space="preserve">младић+ски-младићски-младићки; </w:t>
            </w:r>
          </w:p>
          <w:p w:rsidR="00781022" w:rsidRPr="00781022" w:rsidRDefault="00781022" w:rsidP="00171DC3">
            <w:pPr>
              <w:pStyle w:val="ListParagraph"/>
              <w:numPr>
                <w:ilvl w:val="0"/>
                <w:numId w:val="6"/>
              </w:numPr>
              <w:rPr>
                <w:b/>
                <w:i/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Зубни суласник С губи у ријечима на –ски губи се у положају иза сугласника С, Ш, Ж: </w:t>
            </w:r>
            <w:r w:rsidRPr="00781022">
              <w:rPr>
                <w:b/>
                <w:i/>
                <w:sz w:val="20"/>
                <w:szCs w:val="20"/>
                <w:lang w:val="sr-Cyrl-BA"/>
              </w:rPr>
              <w:t xml:space="preserve">раш+ски-рашски-рашки; </w:t>
            </w:r>
          </w:p>
          <w:p w:rsidR="00171DC3" w:rsidRPr="00171DC3" w:rsidRDefault="00171DC3" w:rsidP="00171DC3">
            <w:pPr>
              <w:pStyle w:val="ListParagraph"/>
              <w:rPr>
                <w:sz w:val="20"/>
                <w:szCs w:val="20"/>
                <w:lang w:val="sr-Cyrl-BA"/>
              </w:rPr>
            </w:pPr>
          </w:p>
          <w:p w:rsidR="00CC3DD9" w:rsidRDefault="00CC3DD9" w:rsidP="00C7586B">
            <w:pPr>
              <w:rPr>
                <w:sz w:val="20"/>
                <w:szCs w:val="20"/>
                <w:lang w:val="sr-Cyrl-BA"/>
              </w:rPr>
            </w:pPr>
          </w:p>
          <w:p w:rsidR="00CC3DD9" w:rsidRDefault="00CC3DD9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Default="00F76C60" w:rsidP="00C7586B">
            <w:pPr>
              <w:rPr>
                <w:sz w:val="20"/>
                <w:szCs w:val="20"/>
                <w:lang w:val="sr-Cyrl-BA"/>
              </w:rPr>
            </w:pPr>
          </w:p>
          <w:p w:rsidR="00F76C60" w:rsidRPr="00C7586B" w:rsidRDefault="00F76C60" w:rsidP="00C7586B">
            <w:pPr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 xml:space="preserve">          </w:t>
            </w:r>
          </w:p>
          <w:p w:rsid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42752" w:rsidRPr="00942752" w:rsidRDefault="00942752" w:rsidP="00942752">
            <w:pPr>
              <w:rPr>
                <w:sz w:val="20"/>
                <w:szCs w:val="20"/>
                <w:lang w:val="sr-Cyrl-BA"/>
              </w:rPr>
            </w:pPr>
          </w:p>
          <w:p w:rsidR="00912245" w:rsidRPr="008B398E" w:rsidRDefault="00912245" w:rsidP="00781022">
            <w:pPr>
              <w:jc w:val="center"/>
              <w:rPr>
                <w:sz w:val="20"/>
                <w:szCs w:val="20"/>
                <w:lang w:val="sr-Cyrl-BA"/>
              </w:rPr>
            </w:pPr>
          </w:p>
        </w:tc>
      </w:tr>
      <w:tr w:rsidR="00912245" w:rsidTr="00BD3074">
        <w:trPr>
          <w:trHeight w:val="2192"/>
        </w:trPr>
        <w:tc>
          <w:tcPr>
            <w:tcW w:w="3119" w:type="dxa"/>
          </w:tcPr>
          <w:p w:rsidR="00862C48" w:rsidRDefault="00BD3074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lastRenderedPageBreak/>
              <w:t>ДОМАЋИ ЗАДАТАК:</w:t>
            </w:r>
          </w:p>
        </w:tc>
        <w:tc>
          <w:tcPr>
            <w:tcW w:w="7796" w:type="dxa"/>
          </w:tcPr>
          <w:p w:rsidR="005623BD" w:rsidRDefault="00781022" w:rsidP="005623BD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-Преписати лекцију у свеску, без уводног дијела пошто сте то већ преписали; </w:t>
            </w:r>
          </w:p>
          <w:p w:rsidR="001563AD" w:rsidRDefault="00C75DF2" w:rsidP="005623BD">
            <w:pPr>
              <w:rPr>
                <w:lang w:val="bs-Cyrl-BA"/>
              </w:rPr>
            </w:pPr>
            <w:r w:rsidRPr="005623BD">
              <w:rPr>
                <w:lang w:val="bs-Cyrl-BA"/>
              </w:rPr>
              <w:t xml:space="preserve"> </w:t>
            </w:r>
          </w:p>
          <w:p w:rsidR="00781022" w:rsidRDefault="00781022" w:rsidP="00781022">
            <w:pPr>
              <w:rPr>
                <w:lang w:val="bs-Cyrl-BA"/>
              </w:rPr>
            </w:pPr>
            <w:r>
              <w:rPr>
                <w:lang w:val="bs-Cyrl-BA"/>
              </w:rPr>
              <w:t xml:space="preserve">Које гласовне промјене су извршене у ријечима: </w:t>
            </w:r>
          </w:p>
          <w:p w:rsidR="00781022" w:rsidRPr="00E5163B" w:rsidRDefault="00781022" w:rsidP="00781022">
            <w:pPr>
              <w:rPr>
                <w:rFonts w:cstheme="minorHAnsi"/>
                <w:b/>
                <w:i/>
                <w:lang w:val="bs-Cyrl-BA"/>
              </w:rPr>
            </w:pPr>
            <w:r w:rsidRPr="00E5163B">
              <w:rPr>
                <w:rFonts w:cstheme="minorHAnsi"/>
                <w:b/>
                <w:i/>
                <w:lang w:val="bs-Cyrl-BA"/>
              </w:rPr>
              <w:t>Петдесет-педесет</w:t>
            </w:r>
          </w:p>
          <w:p w:rsidR="00781022" w:rsidRPr="00E5163B" w:rsidRDefault="00781022" w:rsidP="00781022">
            <w:pPr>
              <w:rPr>
                <w:rFonts w:cstheme="minorHAnsi"/>
                <w:b/>
                <w:i/>
                <w:lang w:val="sr-Cyrl-BA"/>
              </w:rPr>
            </w:pPr>
            <w:r w:rsidRPr="00E5163B">
              <w:rPr>
                <w:rFonts w:cstheme="minorHAnsi"/>
                <w:b/>
                <w:i/>
                <w:lang w:val="sr-Cyrl-BA"/>
              </w:rPr>
              <w:t>Мјесто-мјестни-мјесни</w:t>
            </w:r>
          </w:p>
          <w:p w:rsidR="00781022" w:rsidRPr="00E5163B" w:rsidRDefault="00781022" w:rsidP="00781022">
            <w:pPr>
              <w:rPr>
                <w:rFonts w:cstheme="minorHAnsi"/>
                <w:b/>
                <w:i/>
                <w:lang w:val="sr-Cyrl-BA"/>
              </w:rPr>
            </w:pPr>
            <w:r w:rsidRPr="00E5163B">
              <w:rPr>
                <w:rFonts w:cstheme="minorHAnsi"/>
                <w:b/>
                <w:i/>
                <w:lang w:val="sr-Cyrl-BA"/>
              </w:rPr>
              <w:t>Бог-Боже</w:t>
            </w:r>
          </w:p>
          <w:p w:rsidR="00781022" w:rsidRPr="00E5163B" w:rsidRDefault="00E5163B" w:rsidP="00781022">
            <w:pPr>
              <w:rPr>
                <w:rFonts w:cstheme="minorHAnsi"/>
                <w:b/>
                <w:i/>
                <w:lang w:val="sr-Cyrl-BA"/>
              </w:rPr>
            </w:pPr>
            <w:r w:rsidRPr="00E5163B">
              <w:rPr>
                <w:rFonts w:cstheme="minorHAnsi"/>
                <w:b/>
                <w:i/>
                <w:lang w:val="sr-Cyrl-BA"/>
              </w:rPr>
              <w:t>Орах-ораси</w:t>
            </w:r>
          </w:p>
          <w:p w:rsidR="001563AD" w:rsidRPr="005623BD" w:rsidRDefault="001563AD" w:rsidP="005623BD">
            <w:pPr>
              <w:rPr>
                <w:sz w:val="24"/>
                <w:szCs w:val="24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ЛИТЕРАТУРА: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  <w:tr w:rsidR="00912245" w:rsidTr="00E4138D">
        <w:tc>
          <w:tcPr>
            <w:tcW w:w="3119" w:type="dxa"/>
          </w:tcPr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  <w:r>
              <w:rPr>
                <w:sz w:val="24"/>
                <w:szCs w:val="24"/>
                <w:lang w:val="sr-Cyrl-BA"/>
              </w:rPr>
              <w:t>ПРИЛОГ:</w:t>
            </w:r>
          </w:p>
          <w:p w:rsidR="00912245" w:rsidRDefault="00912245" w:rsidP="00125010">
            <w:pPr>
              <w:rPr>
                <w:sz w:val="24"/>
                <w:szCs w:val="24"/>
                <w:lang w:val="sr-Cyrl-BA"/>
              </w:rPr>
            </w:pPr>
          </w:p>
        </w:tc>
        <w:tc>
          <w:tcPr>
            <w:tcW w:w="7796" w:type="dxa"/>
          </w:tcPr>
          <w:p w:rsidR="00912245" w:rsidRDefault="00912245" w:rsidP="00125010">
            <w:pPr>
              <w:jc w:val="center"/>
              <w:rPr>
                <w:sz w:val="28"/>
                <w:szCs w:val="28"/>
                <w:lang w:val="sr-Cyrl-BA"/>
              </w:rPr>
            </w:pPr>
          </w:p>
        </w:tc>
      </w:tr>
    </w:tbl>
    <w:p w:rsidR="00912245" w:rsidRDefault="00912245" w:rsidP="00673648">
      <w:pPr>
        <w:rPr>
          <w:sz w:val="28"/>
          <w:szCs w:val="28"/>
          <w:lang w:val="sr-Cyrl-BA"/>
        </w:rPr>
      </w:pPr>
    </w:p>
    <w:sectPr w:rsidR="00912245" w:rsidSect="00A7558F">
      <w:headerReference w:type="default" r:id="rId8"/>
      <w:pgSz w:w="12240" w:h="15840"/>
      <w:pgMar w:top="426" w:right="1440" w:bottom="426" w:left="1440" w:header="18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0AE" w:rsidRDefault="005A30AE" w:rsidP="00A7558F">
      <w:pPr>
        <w:spacing w:after="0" w:line="240" w:lineRule="auto"/>
      </w:pPr>
      <w:r>
        <w:separator/>
      </w:r>
    </w:p>
  </w:endnote>
  <w:endnote w:type="continuationSeparator" w:id="1">
    <w:p w:rsidR="005A30AE" w:rsidRDefault="005A30AE" w:rsidP="00A7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0AE" w:rsidRDefault="005A30AE" w:rsidP="00A7558F">
      <w:pPr>
        <w:spacing w:after="0" w:line="240" w:lineRule="auto"/>
      </w:pPr>
      <w:r>
        <w:separator/>
      </w:r>
    </w:p>
  </w:footnote>
  <w:footnote w:type="continuationSeparator" w:id="1">
    <w:p w:rsidR="005A30AE" w:rsidRDefault="005A30AE" w:rsidP="00A75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58F" w:rsidRDefault="00FC36B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999398" o:spid="_x0000_s2049" type="#_x0000_t75" style="position:absolute;margin-left:0;margin-top:0;width:468pt;height:439.9pt;z-index:-251658752;mso-position-horizontal:center;mso-position-horizontal-relative:margin;mso-position-vertical:center;mso-position-vertical-relative:margin" o:allowincell="f">
          <v:imagedata r:id="rId1" o:title="SS N Tesla Brod logo 3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581E"/>
    <w:multiLevelType w:val="hybridMultilevel"/>
    <w:tmpl w:val="F0741C4A"/>
    <w:lvl w:ilvl="0" w:tplc="7B54E8A0">
      <w:start w:val="1"/>
      <w:numFmt w:val="decimal"/>
      <w:lvlText w:val="%1."/>
      <w:lvlJc w:val="left"/>
      <w:pPr>
        <w:ind w:left="108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A02FB"/>
    <w:multiLevelType w:val="hybridMultilevel"/>
    <w:tmpl w:val="341C6FAA"/>
    <w:lvl w:ilvl="0" w:tplc="00980D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571A8"/>
    <w:multiLevelType w:val="multilevel"/>
    <w:tmpl w:val="04DE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4F56AC"/>
    <w:multiLevelType w:val="hybridMultilevel"/>
    <w:tmpl w:val="317021E8"/>
    <w:lvl w:ilvl="0" w:tplc="5322D7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460E99"/>
    <w:multiLevelType w:val="hybridMultilevel"/>
    <w:tmpl w:val="7AFC72E2"/>
    <w:lvl w:ilvl="0" w:tplc="C854D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1C020C"/>
    <w:multiLevelType w:val="hybridMultilevel"/>
    <w:tmpl w:val="DE46D14E"/>
    <w:lvl w:ilvl="0" w:tplc="05F28F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C1FF7"/>
    <w:rsid w:val="00020C8E"/>
    <w:rsid w:val="00064341"/>
    <w:rsid w:val="000C1FF7"/>
    <w:rsid w:val="001563AD"/>
    <w:rsid w:val="001644BA"/>
    <w:rsid w:val="00171DC3"/>
    <w:rsid w:val="001948D9"/>
    <w:rsid w:val="002027E4"/>
    <w:rsid w:val="002177A0"/>
    <w:rsid w:val="00227838"/>
    <w:rsid w:val="0025439D"/>
    <w:rsid w:val="0029412D"/>
    <w:rsid w:val="002A0880"/>
    <w:rsid w:val="002C0249"/>
    <w:rsid w:val="00304A9A"/>
    <w:rsid w:val="00313287"/>
    <w:rsid w:val="00324093"/>
    <w:rsid w:val="0038613E"/>
    <w:rsid w:val="00392BBF"/>
    <w:rsid w:val="0039747F"/>
    <w:rsid w:val="003978EB"/>
    <w:rsid w:val="00450E00"/>
    <w:rsid w:val="0045758E"/>
    <w:rsid w:val="00483F5C"/>
    <w:rsid w:val="00490DF4"/>
    <w:rsid w:val="004D28F0"/>
    <w:rsid w:val="004F3AC8"/>
    <w:rsid w:val="0051121E"/>
    <w:rsid w:val="005322ED"/>
    <w:rsid w:val="005623BD"/>
    <w:rsid w:val="0057262D"/>
    <w:rsid w:val="00591ABD"/>
    <w:rsid w:val="005A30AE"/>
    <w:rsid w:val="00612C46"/>
    <w:rsid w:val="006438A4"/>
    <w:rsid w:val="00667966"/>
    <w:rsid w:val="00673648"/>
    <w:rsid w:val="006D0CB5"/>
    <w:rsid w:val="007406D3"/>
    <w:rsid w:val="00781022"/>
    <w:rsid w:val="007876D1"/>
    <w:rsid w:val="007B2589"/>
    <w:rsid w:val="00862865"/>
    <w:rsid w:val="00862C48"/>
    <w:rsid w:val="00881E4A"/>
    <w:rsid w:val="00897C08"/>
    <w:rsid w:val="008B5D5D"/>
    <w:rsid w:val="008C0AF6"/>
    <w:rsid w:val="00910341"/>
    <w:rsid w:val="009109BF"/>
    <w:rsid w:val="00912245"/>
    <w:rsid w:val="00940A4B"/>
    <w:rsid w:val="00942752"/>
    <w:rsid w:val="00947622"/>
    <w:rsid w:val="0096498C"/>
    <w:rsid w:val="00965E2A"/>
    <w:rsid w:val="009E78C9"/>
    <w:rsid w:val="00A033B9"/>
    <w:rsid w:val="00A03941"/>
    <w:rsid w:val="00A746AA"/>
    <w:rsid w:val="00A7558F"/>
    <w:rsid w:val="00AA0DB8"/>
    <w:rsid w:val="00B1077A"/>
    <w:rsid w:val="00B34656"/>
    <w:rsid w:val="00B62D60"/>
    <w:rsid w:val="00B67723"/>
    <w:rsid w:val="00B8628B"/>
    <w:rsid w:val="00BD3074"/>
    <w:rsid w:val="00BD5D8B"/>
    <w:rsid w:val="00BE1416"/>
    <w:rsid w:val="00C20EB3"/>
    <w:rsid w:val="00C33C61"/>
    <w:rsid w:val="00C343D5"/>
    <w:rsid w:val="00C75325"/>
    <w:rsid w:val="00C7586B"/>
    <w:rsid w:val="00C75DF2"/>
    <w:rsid w:val="00C76742"/>
    <w:rsid w:val="00C8589A"/>
    <w:rsid w:val="00CC3DD9"/>
    <w:rsid w:val="00CD561E"/>
    <w:rsid w:val="00D24A29"/>
    <w:rsid w:val="00D30FA2"/>
    <w:rsid w:val="00D93811"/>
    <w:rsid w:val="00E15ABD"/>
    <w:rsid w:val="00E4138D"/>
    <w:rsid w:val="00E5163B"/>
    <w:rsid w:val="00E90A55"/>
    <w:rsid w:val="00E95374"/>
    <w:rsid w:val="00EA4A1E"/>
    <w:rsid w:val="00EB0FD1"/>
    <w:rsid w:val="00F76C60"/>
    <w:rsid w:val="00FA158B"/>
    <w:rsid w:val="00FC0C97"/>
    <w:rsid w:val="00FC3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C0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245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628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28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28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28B"/>
    <w:pPr>
      <w:keepNext/>
      <w:keepLines/>
      <w:spacing w:before="80" w:after="0" w:line="300" w:lineRule="auto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28B"/>
    <w:pPr>
      <w:keepNext/>
      <w:keepLines/>
      <w:spacing w:before="40" w:after="0" w:line="300" w:lineRule="auto"/>
      <w:outlineLvl w:val="8"/>
    </w:pPr>
    <w:rPr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28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28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28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28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28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28B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28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28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8628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8628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8628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28B"/>
    <w:pPr>
      <w:numPr>
        <w:ilvl w:val="1"/>
      </w:numPr>
      <w:spacing w:line="300" w:lineRule="auto"/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28B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8628B"/>
    <w:rPr>
      <w:b/>
      <w:bCs/>
    </w:rPr>
  </w:style>
  <w:style w:type="character" w:styleId="Emphasis">
    <w:name w:val="Emphasis"/>
    <w:basedOn w:val="DefaultParagraphFont"/>
    <w:uiPriority w:val="20"/>
    <w:qFormat/>
    <w:rsid w:val="00B8628B"/>
    <w:rPr>
      <w:i/>
      <w:iCs/>
      <w:color w:val="000000" w:themeColor="text1"/>
    </w:rPr>
  </w:style>
  <w:style w:type="paragraph" w:styleId="NoSpacing">
    <w:name w:val="No Spacing"/>
    <w:uiPriority w:val="1"/>
    <w:qFormat/>
    <w:rsid w:val="00B8628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628B"/>
    <w:pPr>
      <w:spacing w:line="300" w:lineRule="auto"/>
      <w:ind w:left="720"/>
      <w:contextualSpacing/>
    </w:pPr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B8628B"/>
    <w:pPr>
      <w:spacing w:before="160" w:line="300" w:lineRule="auto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8628B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28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28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8628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8628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8628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8628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8628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628B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122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91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245"/>
    <w:rPr>
      <w:sz w:val="22"/>
      <w:szCs w:val="22"/>
    </w:rPr>
  </w:style>
  <w:style w:type="table" w:styleId="TableGrid">
    <w:name w:val="Table Grid"/>
    <w:basedOn w:val="TableNormal"/>
    <w:uiPriority w:val="39"/>
    <w:rsid w:val="00912245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75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58F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5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5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7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829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ЈU SŠC "Мihајlо Pupin" Derventa - Pedagog</dc:creator>
  <cp:lastModifiedBy>asus</cp:lastModifiedBy>
  <cp:revision>2</cp:revision>
  <cp:lastPrinted>2019-11-05T08:59:00Z</cp:lastPrinted>
  <dcterms:created xsi:type="dcterms:W3CDTF">2021-04-12T19:54:00Z</dcterms:created>
  <dcterms:modified xsi:type="dcterms:W3CDTF">2021-04-12T19:54:00Z</dcterms:modified>
</cp:coreProperties>
</file>