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4A" w:rsidRDefault="009C1BAE">
      <w:pPr>
        <w:rPr>
          <w:u w:val="single"/>
          <w:lang w:val="sr-Cyrl-RS"/>
        </w:rPr>
      </w:pPr>
      <w:r>
        <w:rPr>
          <w:b/>
          <w:sz w:val="28"/>
          <w:szCs w:val="28"/>
        </w:rPr>
        <w:t xml:space="preserve">1                                   </w:t>
      </w:r>
      <w:r w:rsidR="00993383">
        <w:rPr>
          <w:b/>
          <w:sz w:val="28"/>
          <w:szCs w:val="28"/>
          <w:lang w:val="sr-Cyrl-RS"/>
        </w:rPr>
        <w:t xml:space="preserve"> </w:t>
      </w:r>
      <w:r w:rsidRPr="009C1BAE">
        <w:rPr>
          <w:b/>
          <w:sz w:val="28"/>
          <w:szCs w:val="28"/>
          <w:u w:val="single"/>
          <w:lang w:val="sr-Cyrl-RS"/>
        </w:rPr>
        <w:t xml:space="preserve">Мирослав Крлежа    </w:t>
      </w:r>
      <w:r w:rsidRPr="009C1BAE">
        <w:rPr>
          <w:b/>
          <w:u w:val="single"/>
          <w:lang w:val="sr-Cyrl-RS"/>
        </w:rPr>
        <w:t xml:space="preserve">    </w:t>
      </w:r>
      <w:r w:rsidRPr="009C1BAE">
        <w:rPr>
          <w:u w:val="single"/>
          <w:lang w:val="sr-Cyrl-RS"/>
        </w:rPr>
        <w:t>(1893-1981)</w:t>
      </w:r>
    </w:p>
    <w:p w:rsidR="009C1BAE" w:rsidRDefault="009C1BAE">
      <w:pPr>
        <w:rPr>
          <w:u w:val="single"/>
          <w:lang w:val="sr-Cyrl-RS"/>
        </w:rPr>
      </w:pPr>
    </w:p>
    <w:p w:rsidR="00330A25" w:rsidRDefault="009C1BAE" w:rsidP="00330A25">
      <w:pPr>
        <w:jc w:val="both"/>
        <w:rPr>
          <w:lang w:val="sr-Cyrl-RS"/>
        </w:rPr>
      </w:pPr>
      <w:r>
        <w:rPr>
          <w:lang w:val="sr-Cyrl-RS"/>
        </w:rPr>
        <w:t xml:space="preserve">Мирослав Крлежа је средишња личност комплетне хрватске књижевности,  а заједно са Андрићем и Црњанским  и комплетне југословенске књижевности. Школован је да буде војник али је напустио академију и придружио се српској војсци у </w:t>
      </w:r>
      <w:r w:rsidR="00091095">
        <w:rPr>
          <w:lang w:val="sr-Cyrl-RS"/>
        </w:rPr>
        <w:t>Б</w:t>
      </w:r>
      <w:r>
        <w:rPr>
          <w:lang w:val="sr-Cyrl-RS"/>
        </w:rPr>
        <w:t>алканс</w:t>
      </w:r>
      <w:r w:rsidR="00091095">
        <w:rPr>
          <w:lang w:val="sr-Cyrl-RS"/>
        </w:rPr>
        <w:t>ком рату</w:t>
      </w:r>
      <w:r>
        <w:rPr>
          <w:lang w:val="sr-Cyrl-RS"/>
        </w:rPr>
        <w:t xml:space="preserve">.  Тада су га оптужили да је аустроугарски шпијун па је протјеран, а због напуштања академије прогласили су дезертером. У Првом свјетском рату учествовао је као аустроугарски војник. </w:t>
      </w:r>
    </w:p>
    <w:p w:rsidR="009C1BAE" w:rsidRDefault="009C1BAE" w:rsidP="00330A25">
      <w:pPr>
        <w:jc w:val="both"/>
        <w:rPr>
          <w:lang w:val="sr-Cyrl-RS"/>
        </w:rPr>
      </w:pPr>
      <w:r>
        <w:rPr>
          <w:lang w:val="sr-Cyrl-RS"/>
        </w:rPr>
        <w:t>Крлежа је писао много и разноврсно, његова сабрана дјела су изашла у 50 књига.</w:t>
      </w:r>
      <w:r w:rsidR="00211EA4">
        <w:rPr>
          <w:lang w:val="sr-Cyrl-RS"/>
        </w:rPr>
        <w:t xml:space="preserve"> Ликови у његовим дјелима су најчешће појединици (сељак, војник, интелектуалац) који живе просјечним животом и суочавају се са друштвом које је претворено у ма</w:t>
      </w:r>
      <w:r w:rsidR="00330A25">
        <w:rPr>
          <w:lang w:val="sr-Cyrl-RS"/>
        </w:rPr>
        <w:t>рионету, а и њих саме претвара</w:t>
      </w:r>
      <w:r w:rsidR="00211EA4">
        <w:rPr>
          <w:lang w:val="sr-Cyrl-RS"/>
        </w:rPr>
        <w:t xml:space="preserve"> у исто. </w:t>
      </w:r>
      <w:r>
        <w:rPr>
          <w:lang w:val="sr-Cyrl-RS"/>
        </w:rPr>
        <w:t xml:space="preserve"> </w:t>
      </w:r>
      <w:r w:rsidR="00211EA4">
        <w:rPr>
          <w:lang w:val="sr-Cyrl-RS"/>
        </w:rPr>
        <w:t>Његови најбољи романи говоре о грађанској средини и положају отуђеног интелектуалца у друштву. У многим новелама говори о апсурдности рата, терету ношења туђе заставе (слично Црњанском) и нечовјечном односу према војсци. Писао је</w:t>
      </w:r>
      <w:r w:rsidR="00330A25">
        <w:rPr>
          <w:lang w:val="sr-Cyrl-RS"/>
        </w:rPr>
        <w:t xml:space="preserve"> и драме, поезију као и есеје </w:t>
      </w:r>
      <w:r w:rsidR="00211EA4">
        <w:rPr>
          <w:lang w:val="sr-Cyrl-RS"/>
        </w:rPr>
        <w:t xml:space="preserve">о разним темама: политичким, друштвеним, социјалним, литерарним, филозофским, сликарским... Крлежа се залагао за нови свијет и сматрао је да главну улогу у тој борби имао мисао. Покретао је многе часописе који су врло брзо били гашени због напредних идеја (Пламен, Данас, Књижевна република). Био је на челу Лексикографског завода када је основан и </w:t>
      </w:r>
      <w:r w:rsidR="00330A25">
        <w:rPr>
          <w:lang w:val="sr-Cyrl-RS"/>
        </w:rPr>
        <w:t xml:space="preserve">радио је на објављивању енциклопедија. </w:t>
      </w:r>
    </w:p>
    <w:p w:rsidR="00330A25" w:rsidRDefault="00330A25" w:rsidP="00330A25">
      <w:pPr>
        <w:jc w:val="both"/>
        <w:rPr>
          <w:lang w:val="sr-Cyrl-RS"/>
        </w:rPr>
      </w:pPr>
      <w:r w:rsidRPr="00330A25">
        <w:rPr>
          <w:b/>
          <w:lang w:val="sr-Cyrl-RS"/>
        </w:rPr>
        <w:t>Дјела:</w:t>
      </w:r>
      <w:r>
        <w:rPr>
          <w:lang w:val="sr-Cyrl-RS"/>
        </w:rPr>
        <w:t xml:space="preserve"> </w:t>
      </w:r>
      <w:r w:rsidRPr="00330A25">
        <w:rPr>
          <w:u w:val="single"/>
          <w:lang w:val="sr-Cyrl-RS"/>
        </w:rPr>
        <w:t xml:space="preserve">романи </w:t>
      </w:r>
      <w:r>
        <w:rPr>
          <w:lang w:val="sr-Cyrl-RS"/>
        </w:rPr>
        <w:t>– „</w:t>
      </w:r>
      <w:r>
        <w:rPr>
          <w:lang w:val="sr-Cyrl-RS"/>
        </w:rPr>
        <w:t>Повратак Филипа Латиновића</w:t>
      </w:r>
      <w:r>
        <w:rPr>
          <w:lang w:val="sr-Cyrl-RS"/>
        </w:rPr>
        <w:t>“</w:t>
      </w:r>
      <w:r>
        <w:rPr>
          <w:lang w:val="sr-Cyrl-RS"/>
        </w:rPr>
        <w:t xml:space="preserve">, </w:t>
      </w:r>
      <w:r>
        <w:rPr>
          <w:lang w:val="sr-Cyrl-RS"/>
        </w:rPr>
        <w:t>„</w:t>
      </w:r>
      <w:r>
        <w:rPr>
          <w:lang w:val="sr-Cyrl-RS"/>
        </w:rPr>
        <w:t>На рубу памети</w:t>
      </w:r>
      <w:r>
        <w:rPr>
          <w:lang w:val="sr-Cyrl-RS"/>
        </w:rPr>
        <w:t>“</w:t>
      </w:r>
      <w:r>
        <w:rPr>
          <w:lang w:val="sr-Cyrl-RS"/>
        </w:rPr>
        <w:t xml:space="preserve">, </w:t>
      </w:r>
      <w:r>
        <w:rPr>
          <w:lang w:val="sr-Cyrl-RS"/>
        </w:rPr>
        <w:t>„</w:t>
      </w:r>
      <w:r>
        <w:rPr>
          <w:lang w:val="sr-Cyrl-RS"/>
        </w:rPr>
        <w:t>Банкет у Блитви</w:t>
      </w:r>
      <w:r>
        <w:rPr>
          <w:lang w:val="sr-Cyrl-RS"/>
        </w:rPr>
        <w:t>“</w:t>
      </w:r>
      <w:r>
        <w:rPr>
          <w:lang w:val="sr-Cyrl-RS"/>
        </w:rPr>
        <w:t xml:space="preserve">, </w:t>
      </w:r>
      <w:r>
        <w:rPr>
          <w:lang w:val="sr-Cyrl-RS"/>
        </w:rPr>
        <w:t>„</w:t>
      </w:r>
      <w:r>
        <w:rPr>
          <w:lang w:val="sr-Cyrl-RS"/>
        </w:rPr>
        <w:t>Заставе</w:t>
      </w:r>
      <w:r>
        <w:rPr>
          <w:lang w:val="sr-Cyrl-RS"/>
        </w:rPr>
        <w:t xml:space="preserve">“ (4 тома); </w:t>
      </w:r>
      <w:r w:rsidRPr="00330A25">
        <w:rPr>
          <w:u w:val="single"/>
          <w:lang w:val="sr-Cyrl-RS"/>
        </w:rPr>
        <w:t>збирке новела</w:t>
      </w:r>
      <w:r>
        <w:rPr>
          <w:lang w:val="sr-Cyrl-RS"/>
        </w:rPr>
        <w:t xml:space="preserve"> – „Хрватски бог Марс“, „Хиљаду и једна смрт“; </w:t>
      </w:r>
      <w:r w:rsidRPr="00330A25">
        <w:rPr>
          <w:u w:val="single"/>
          <w:lang w:val="sr-Cyrl-RS"/>
        </w:rPr>
        <w:t>збирке пјесама</w:t>
      </w:r>
      <w:r>
        <w:rPr>
          <w:lang w:val="sr-Cyrl-RS"/>
        </w:rPr>
        <w:t xml:space="preserve"> – „Баладе Петрице Керемпуха“ (збирка кајкавске поезије), „Пјесме у тмини“; </w:t>
      </w:r>
      <w:r w:rsidRPr="00330A25">
        <w:rPr>
          <w:u w:val="single"/>
          <w:lang w:val="sr-Cyrl-RS"/>
        </w:rPr>
        <w:t xml:space="preserve">драме </w:t>
      </w:r>
      <w:r>
        <w:rPr>
          <w:lang w:val="sr-Cyrl-RS"/>
        </w:rPr>
        <w:t xml:space="preserve"> – „Господа Глембајеви“, „Адам и Ева“, „У агонији“. </w:t>
      </w:r>
    </w:p>
    <w:p w:rsidR="00330A25" w:rsidRDefault="00330A25" w:rsidP="00091095">
      <w:pPr>
        <w:jc w:val="both"/>
        <w:rPr>
          <w:lang w:val="sr-Cyrl-RS"/>
        </w:rPr>
      </w:pPr>
      <w:r w:rsidRPr="00D9709A">
        <w:rPr>
          <w:b/>
          <w:lang w:val="sr-Cyrl-RS"/>
        </w:rPr>
        <w:t>Роман „Повратак Филипа Латиновића“</w:t>
      </w:r>
      <w:r w:rsidR="00091095">
        <w:rPr>
          <w:b/>
          <w:lang w:val="sr-Cyrl-RS"/>
        </w:rPr>
        <w:t xml:space="preserve"> </w:t>
      </w:r>
      <w:r w:rsidR="00091095">
        <w:rPr>
          <w:lang w:val="sr-Cyrl-RS"/>
        </w:rPr>
        <w:t>(</w:t>
      </w:r>
      <w:r w:rsidR="00D9709A">
        <w:rPr>
          <w:lang w:val="sr-Cyrl-RS"/>
        </w:rPr>
        <w:t xml:space="preserve">прочитати одломак у Читанкама) је први модерни роман у хрватској књижевности. Нема класичну фабулу, све је приказано из перспективе главног лика (његова сјећања, дјетињство, однос са мајком), користи се много монолога, </w:t>
      </w:r>
      <w:r w:rsidR="00D9709A">
        <w:rPr>
          <w:lang w:val="sr-Cyrl-RS"/>
        </w:rPr>
        <w:t>мијешају се прошлост и садашњост</w:t>
      </w:r>
      <w:r w:rsidR="0098261A">
        <w:rPr>
          <w:lang w:val="sr-Cyrl-RS"/>
        </w:rPr>
        <w:t xml:space="preserve"> (кроз сјећања и успомене)</w:t>
      </w:r>
      <w:bookmarkStart w:id="0" w:name="_GoBack"/>
      <w:bookmarkEnd w:id="0"/>
      <w:r w:rsidR="00D9709A">
        <w:rPr>
          <w:lang w:val="sr-Cyrl-RS"/>
        </w:rPr>
        <w:t>, приказан је однос села и града. Филип Латиновић је интелектуалац, сликар, човјек који се враћа у родно мјесто</w:t>
      </w:r>
      <w:r w:rsidR="00091095">
        <w:rPr>
          <w:lang w:val="sr-Cyrl-RS"/>
        </w:rPr>
        <w:t xml:space="preserve"> (након 23 године)</w:t>
      </w:r>
      <w:r w:rsidR="00D9709A">
        <w:rPr>
          <w:lang w:val="sr-Cyrl-RS"/>
        </w:rPr>
        <w:t>. Ствари, мјеста, људи почињу да га подсјећају на прошлост.</w:t>
      </w:r>
      <w:r w:rsidR="00091095">
        <w:rPr>
          <w:lang w:val="sr-Cyrl-RS"/>
        </w:rPr>
        <w:t xml:space="preserve"> Он сматра да нигдје не припада и тражи смисао живота, а </w:t>
      </w:r>
      <w:r w:rsidR="00D9709A">
        <w:rPr>
          <w:lang w:val="sr-Cyrl-RS"/>
        </w:rPr>
        <w:t xml:space="preserve">умјетност </w:t>
      </w:r>
      <w:r w:rsidR="00091095">
        <w:rPr>
          <w:lang w:val="sr-Cyrl-RS"/>
        </w:rPr>
        <w:t>је за њега нешто узвишено. У</w:t>
      </w:r>
      <w:r w:rsidR="00D9709A">
        <w:rPr>
          <w:lang w:val="sr-Cyrl-RS"/>
        </w:rPr>
        <w:t xml:space="preserve"> дјелу се много говори о умјетно</w:t>
      </w:r>
      <w:r w:rsidR="00091095">
        <w:rPr>
          <w:lang w:val="sr-Cyrl-RS"/>
        </w:rPr>
        <w:t xml:space="preserve">сти, поготово сликарству, толико да то прелази у есеје. </w:t>
      </w:r>
    </w:p>
    <w:p w:rsidR="00D9709A" w:rsidRDefault="00D9709A">
      <w:pPr>
        <w:rPr>
          <w:lang w:val="sr-Cyrl-RS"/>
        </w:rPr>
      </w:pPr>
    </w:p>
    <w:p w:rsidR="00091095" w:rsidRDefault="00091095" w:rsidP="00091095">
      <w:pPr>
        <w:rPr>
          <w:lang w:val="sr-Cyrl-RS"/>
        </w:rPr>
      </w:pPr>
      <w:r w:rsidRPr="00330A25">
        <w:rPr>
          <w:i/>
          <w:lang w:val="sr-Cyrl-RS"/>
        </w:rPr>
        <w:t>Занимљивост:</w:t>
      </w:r>
      <w:r>
        <w:rPr>
          <w:lang w:val="sr-Cyrl-RS"/>
        </w:rPr>
        <w:t xml:space="preserve"> Кажу да су се Крлежа и његова жена цијели живот персирали. </w:t>
      </w:r>
    </w:p>
    <w:p w:rsidR="00091095" w:rsidRPr="009C1BAE" w:rsidRDefault="00091095">
      <w:pPr>
        <w:rPr>
          <w:lang w:val="sr-Cyrl-RS"/>
        </w:rPr>
      </w:pPr>
    </w:p>
    <w:sectPr w:rsidR="00091095" w:rsidRPr="009C1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EA"/>
    <w:rsid w:val="00091095"/>
    <w:rsid w:val="00211EA4"/>
    <w:rsid w:val="00330A25"/>
    <w:rsid w:val="007C7AEA"/>
    <w:rsid w:val="0098261A"/>
    <w:rsid w:val="00993383"/>
    <w:rsid w:val="009C1BAE"/>
    <w:rsid w:val="00CE3E4A"/>
    <w:rsid w:val="00D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6</cp:revision>
  <dcterms:created xsi:type="dcterms:W3CDTF">2020-03-23T08:19:00Z</dcterms:created>
  <dcterms:modified xsi:type="dcterms:W3CDTF">2020-03-23T09:10:00Z</dcterms:modified>
</cp:coreProperties>
</file>