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A4" w:rsidRPr="00C92799" w:rsidRDefault="00C92799" w:rsidP="00DD24A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sr-Cyrl-RS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sr-Cyrl-RS"/>
        </w:rPr>
        <w:t xml:space="preserve">                                    </w:t>
      </w:r>
      <w:r w:rsidRPr="00C92799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sr-Cyrl-RS"/>
        </w:rPr>
        <w:t>Симбол, опкорачење, синестезија</w:t>
      </w:r>
    </w:p>
    <w:p w:rsidR="00C92799" w:rsidRPr="00872E10" w:rsidRDefault="00C92799" w:rsidP="00C927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  <w:r>
        <w:rPr>
          <w:rFonts w:eastAsia="Times New Roman" w:cstheme="minorHAnsi"/>
          <w:color w:val="000000"/>
        </w:rPr>
        <w:br/>
      </w:r>
      <w:proofErr w:type="spellStart"/>
      <w:r w:rsidRPr="00872E10">
        <w:rPr>
          <w:rFonts w:eastAsia="Times New Roman" w:cstheme="minorHAnsi"/>
          <w:b/>
          <w:color w:val="000000"/>
        </w:rPr>
        <w:t>Симбол</w:t>
      </w:r>
      <w:proofErr w:type="spellEnd"/>
      <w:r w:rsidR="00872E10">
        <w:rPr>
          <w:rFonts w:eastAsia="Times New Roman" w:cstheme="minorHAnsi"/>
          <w:b/>
          <w:color w:val="000000"/>
          <w:lang w:val="sr-Cyrl-RS"/>
        </w:rPr>
        <w:t xml:space="preserve"> </w:t>
      </w:r>
      <w:r w:rsidR="00872E10">
        <w:rPr>
          <w:rFonts w:eastAsia="Times New Roman" w:cstheme="minorHAnsi"/>
          <w:color w:val="000000"/>
          <w:lang w:val="sr-Cyrl-RS"/>
        </w:rPr>
        <w:t>(</w:t>
      </w:r>
      <w:proofErr w:type="spellStart"/>
      <w:r w:rsidR="00872E10">
        <w:rPr>
          <w:rFonts w:eastAsia="Times New Roman" w:cstheme="minorHAnsi"/>
          <w:color w:val="000000"/>
        </w:rPr>
        <w:t>грч</w:t>
      </w:r>
      <w:proofErr w:type="spellEnd"/>
      <w:r w:rsidR="00872E10">
        <w:rPr>
          <w:rFonts w:eastAsia="Times New Roman" w:cstheme="minorHAnsi"/>
          <w:color w:val="000000"/>
          <w:lang w:val="sr-Cyrl-RS"/>
        </w:rPr>
        <w:t xml:space="preserve">. </w:t>
      </w:r>
      <w:proofErr w:type="spellStart"/>
      <w:r w:rsidR="00872E10" w:rsidRPr="00C92799">
        <w:rPr>
          <w:rFonts w:eastAsia="Times New Roman" w:cstheme="minorHAnsi"/>
          <w:i/>
          <w:iCs/>
          <w:color w:val="000000"/>
        </w:rPr>
        <w:t>symbolon</w:t>
      </w:r>
      <w:proofErr w:type="spellEnd"/>
      <w:r w:rsidR="00872E10">
        <w:rPr>
          <w:rFonts w:eastAsia="Times New Roman" w:cstheme="minorHAnsi"/>
          <w:color w:val="000000"/>
        </w:rPr>
        <w:t> </w:t>
      </w:r>
      <w:r w:rsidR="00872E10">
        <w:rPr>
          <w:rFonts w:eastAsia="Times New Roman" w:cstheme="minorHAnsi"/>
          <w:color w:val="000000"/>
          <w:lang w:val="sr-Cyrl-RS"/>
        </w:rPr>
        <w:t>=</w:t>
      </w:r>
      <w:proofErr w:type="spellStart"/>
      <w:r w:rsidR="00872E10">
        <w:rPr>
          <w:rFonts w:eastAsia="Times New Roman" w:cstheme="minorHAnsi"/>
          <w:color w:val="000000"/>
        </w:rPr>
        <w:t>знак</w:t>
      </w:r>
      <w:proofErr w:type="spellEnd"/>
      <w:r w:rsidR="00872E10">
        <w:rPr>
          <w:rFonts w:eastAsia="Times New Roman" w:cstheme="minorHAnsi"/>
          <w:color w:val="000000"/>
          <w:lang w:val="sr-Cyrl-RS"/>
        </w:rPr>
        <w:t>)</w:t>
      </w:r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је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фигура</w:t>
      </w:r>
      <w:proofErr w:type="spellEnd"/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  <w:lang w:val="sr-Cyrl-RS"/>
        </w:rPr>
        <w:t xml:space="preserve">при којој се неки </w:t>
      </w:r>
      <w:proofErr w:type="spellStart"/>
      <w:r>
        <w:rPr>
          <w:rFonts w:eastAsia="Times New Roman" w:cstheme="minorHAnsi"/>
          <w:color w:val="000000"/>
        </w:rPr>
        <w:t>апстрактан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појам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означава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помоћу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конкретн</w:t>
      </w:r>
      <w:proofErr w:type="spellEnd"/>
      <w:r>
        <w:rPr>
          <w:rFonts w:eastAsia="Times New Roman" w:cstheme="minorHAnsi"/>
          <w:color w:val="000000"/>
          <w:lang w:val="sr-Cyrl-RS"/>
        </w:rPr>
        <w:t>ог</w:t>
      </w:r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предмета</w:t>
      </w:r>
      <w:proofErr w:type="spellEnd"/>
      <w:r w:rsidR="00872E10">
        <w:rPr>
          <w:rFonts w:eastAsia="Times New Roman" w:cstheme="minorHAnsi"/>
          <w:color w:val="000000"/>
          <w:lang w:val="sr-Cyrl-RS"/>
        </w:rPr>
        <w:t xml:space="preserve">. Нпр. </w:t>
      </w:r>
      <w:proofErr w:type="spellStart"/>
      <w:proofErr w:type="gramStart"/>
      <w:r w:rsidR="00DD24A4" w:rsidRPr="00872E10">
        <w:rPr>
          <w:rFonts w:eastAsia="Times New Roman" w:cstheme="minorHAnsi"/>
          <w:i/>
          <w:color w:val="000000"/>
        </w:rPr>
        <w:t>лисица</w:t>
      </w:r>
      <w:proofErr w:type="spellEnd"/>
      <w:proofErr w:type="gramEnd"/>
      <w:r w:rsidR="00DD24A4" w:rsidRPr="00872E10">
        <w:rPr>
          <w:rFonts w:eastAsia="Times New Roman" w:cstheme="minorHAnsi"/>
          <w:i/>
          <w:color w:val="000000"/>
        </w:rPr>
        <w:t xml:space="preserve"> – </w:t>
      </w:r>
      <w:proofErr w:type="spellStart"/>
      <w:r w:rsidR="00DD24A4" w:rsidRPr="00872E10">
        <w:rPr>
          <w:rFonts w:eastAsia="Times New Roman" w:cstheme="minorHAnsi"/>
          <w:i/>
          <w:color w:val="000000"/>
        </w:rPr>
        <w:t>лукавство</w:t>
      </w:r>
      <w:proofErr w:type="spellEnd"/>
      <w:r w:rsidR="00DD24A4" w:rsidRPr="00872E10">
        <w:rPr>
          <w:rFonts w:eastAsia="Times New Roman" w:cstheme="minorHAnsi"/>
          <w:i/>
          <w:color w:val="000000"/>
        </w:rPr>
        <w:t xml:space="preserve">, </w:t>
      </w:r>
      <w:proofErr w:type="spellStart"/>
      <w:r w:rsidR="00DD24A4" w:rsidRPr="00872E10">
        <w:rPr>
          <w:rFonts w:eastAsia="Times New Roman" w:cstheme="minorHAnsi"/>
          <w:i/>
          <w:color w:val="000000"/>
        </w:rPr>
        <w:t>магарац</w:t>
      </w:r>
      <w:proofErr w:type="spellEnd"/>
      <w:r w:rsidR="00DD24A4" w:rsidRPr="00872E10">
        <w:rPr>
          <w:rFonts w:eastAsia="Times New Roman" w:cstheme="minorHAnsi"/>
          <w:i/>
          <w:color w:val="000000"/>
        </w:rPr>
        <w:t xml:space="preserve"> – </w:t>
      </w:r>
      <w:proofErr w:type="spellStart"/>
      <w:r w:rsidR="00DD24A4" w:rsidRPr="00872E10">
        <w:rPr>
          <w:rFonts w:eastAsia="Times New Roman" w:cstheme="minorHAnsi"/>
          <w:i/>
          <w:color w:val="000000"/>
        </w:rPr>
        <w:t>глупост</w:t>
      </w:r>
      <w:proofErr w:type="spellEnd"/>
      <w:r w:rsidR="00DD24A4" w:rsidRPr="00872E10">
        <w:rPr>
          <w:rFonts w:eastAsia="Times New Roman" w:cstheme="minorHAnsi"/>
          <w:i/>
          <w:color w:val="000000"/>
        </w:rPr>
        <w:t xml:space="preserve">, </w:t>
      </w:r>
      <w:proofErr w:type="spellStart"/>
      <w:r w:rsidR="00DD24A4" w:rsidRPr="00872E10">
        <w:rPr>
          <w:rFonts w:eastAsia="Times New Roman" w:cstheme="minorHAnsi"/>
          <w:i/>
          <w:color w:val="000000"/>
        </w:rPr>
        <w:t>голуб</w:t>
      </w:r>
      <w:proofErr w:type="spellEnd"/>
      <w:r w:rsidR="00DD24A4" w:rsidRPr="00872E10">
        <w:rPr>
          <w:rFonts w:eastAsia="Times New Roman" w:cstheme="minorHAnsi"/>
          <w:i/>
          <w:color w:val="000000"/>
        </w:rPr>
        <w:t xml:space="preserve"> – </w:t>
      </w:r>
      <w:proofErr w:type="spellStart"/>
      <w:r w:rsidR="00DD24A4" w:rsidRPr="00872E10">
        <w:rPr>
          <w:rFonts w:eastAsia="Times New Roman" w:cstheme="minorHAnsi"/>
          <w:i/>
          <w:color w:val="000000"/>
        </w:rPr>
        <w:t>мир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... </w:t>
      </w:r>
      <w:proofErr w:type="gramStart"/>
      <w:r w:rsidR="00DD24A4" w:rsidRPr="00C92799">
        <w:rPr>
          <w:rFonts w:eastAsia="Times New Roman" w:cstheme="minorHAnsi"/>
          <w:color w:val="000000"/>
        </w:rPr>
        <w:t xml:space="preserve">У </w:t>
      </w:r>
      <w:proofErr w:type="spellStart"/>
      <w:r w:rsidR="00DD24A4" w:rsidRPr="00C92799">
        <w:rPr>
          <w:rFonts w:eastAsia="Times New Roman" w:cstheme="minorHAnsi"/>
          <w:color w:val="000000"/>
        </w:rPr>
        <w:t>књижевности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="00DD24A4" w:rsidRPr="00C92799">
        <w:rPr>
          <w:rFonts w:eastAsia="Times New Roman" w:cstheme="minorHAnsi"/>
          <w:color w:val="000000"/>
        </w:rPr>
        <w:t>али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и у </w:t>
      </w:r>
      <w:proofErr w:type="spellStart"/>
      <w:r w:rsidR="00DD24A4" w:rsidRPr="00C92799">
        <w:rPr>
          <w:rFonts w:eastAsia="Times New Roman" w:cstheme="minorHAnsi"/>
          <w:color w:val="000000"/>
        </w:rPr>
        <w:t>свеукупној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култури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користе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стални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симболи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или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872E10">
        <w:rPr>
          <w:rFonts w:eastAsia="Times New Roman" w:cstheme="minorHAnsi"/>
          <w:b/>
          <w:color w:val="000000"/>
        </w:rPr>
        <w:t>амблеми</w:t>
      </w:r>
      <w:proofErr w:type="spellEnd"/>
      <w:r w:rsidR="00872E10">
        <w:rPr>
          <w:rFonts w:eastAsia="Times New Roman" w:cstheme="minorHAnsi"/>
          <w:color w:val="000000"/>
        </w:rPr>
        <w:t>.</w:t>
      </w:r>
      <w:proofErr w:type="gram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="00872E10">
        <w:rPr>
          <w:rFonts w:eastAsia="Times New Roman" w:cstheme="minorHAnsi"/>
          <w:color w:val="000000"/>
        </w:rPr>
        <w:t>Тако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је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крст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ознака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за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хришћанство</w:t>
      </w:r>
      <w:proofErr w:type="spellEnd"/>
      <w:r w:rsidR="00872E10">
        <w:rPr>
          <w:rFonts w:eastAsia="Times New Roman" w:cstheme="minorHAnsi"/>
          <w:color w:val="000000"/>
        </w:rPr>
        <w:t xml:space="preserve">,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вага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означава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правду</w:t>
      </w:r>
      <w:proofErr w:type="spellEnd"/>
      <w:r w:rsidR="00872E10">
        <w:rPr>
          <w:rFonts w:eastAsia="Times New Roman" w:cstheme="minorHAnsi"/>
          <w:color w:val="000000"/>
        </w:rPr>
        <w:t xml:space="preserve">, а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срп</w:t>
      </w:r>
      <w:proofErr w:type="spellEnd"/>
      <w:r w:rsidR="00872E10" w:rsidRPr="00872E10">
        <w:rPr>
          <w:rFonts w:eastAsia="Times New Roman" w:cstheme="minorHAnsi"/>
          <w:i/>
          <w:color w:val="000000"/>
        </w:rPr>
        <w:t xml:space="preserve"> и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чекић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представљају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савез</w:t>
      </w:r>
      <w:proofErr w:type="spellEnd"/>
      <w:r w:rsidR="00872E10" w:rsidRPr="00872E10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радника</w:t>
      </w:r>
      <w:proofErr w:type="spellEnd"/>
      <w:r w:rsidR="00872E10" w:rsidRPr="00872E10">
        <w:rPr>
          <w:rFonts w:eastAsia="Times New Roman" w:cstheme="minorHAnsi"/>
          <w:i/>
          <w:color w:val="000000"/>
        </w:rPr>
        <w:t xml:space="preserve"> и </w:t>
      </w:r>
      <w:proofErr w:type="spellStart"/>
      <w:r w:rsidR="00872E10" w:rsidRPr="00872E10">
        <w:rPr>
          <w:rFonts w:eastAsia="Times New Roman" w:cstheme="minorHAnsi"/>
          <w:i/>
          <w:color w:val="000000"/>
        </w:rPr>
        <w:t>сељака</w:t>
      </w:r>
      <w:proofErr w:type="spellEnd"/>
      <w:r w:rsidR="00DD24A4" w:rsidRPr="00C92799">
        <w:rPr>
          <w:rFonts w:eastAsia="Times New Roman" w:cstheme="minorHAnsi"/>
          <w:color w:val="000000"/>
        </w:rPr>
        <w:t>.</w:t>
      </w:r>
      <w:proofErr w:type="gram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gramStart"/>
      <w:r w:rsidR="00DD24A4" w:rsidRPr="00C92799">
        <w:rPr>
          <w:rFonts w:eastAsia="Times New Roman" w:cstheme="minorHAnsi"/>
          <w:color w:val="000000"/>
        </w:rPr>
        <w:t xml:space="preserve">У </w:t>
      </w:r>
      <w:proofErr w:type="spellStart"/>
      <w:r w:rsidR="00DD24A4" w:rsidRPr="00C92799">
        <w:rPr>
          <w:rFonts w:eastAsia="Times New Roman" w:cstheme="minorHAnsi"/>
          <w:color w:val="000000"/>
        </w:rPr>
        <w:t>нашој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народној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поезији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Милош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Обилић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је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симбол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јунаштва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="00DD24A4" w:rsidRPr="00C92799">
        <w:rPr>
          <w:rFonts w:eastAsia="Times New Roman" w:cstheme="minorHAnsi"/>
          <w:color w:val="000000"/>
        </w:rPr>
        <w:t>док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је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Вук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Бранковић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симбол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издајства</w:t>
      </w:r>
      <w:proofErr w:type="spellEnd"/>
      <w:r w:rsidR="00DD24A4" w:rsidRPr="00C92799">
        <w:rPr>
          <w:rFonts w:eastAsia="Times New Roman" w:cstheme="minorHAnsi"/>
          <w:color w:val="000000"/>
        </w:rPr>
        <w:t>.</w:t>
      </w:r>
      <w:proofErr w:type="gram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Симбол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често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може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да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прошири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на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ц</w:t>
      </w:r>
      <w:r w:rsidR="00872E10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="00DD24A4" w:rsidRPr="00C92799">
        <w:rPr>
          <w:rFonts w:eastAsia="Times New Roman" w:cstheme="minorHAnsi"/>
          <w:color w:val="000000"/>
        </w:rPr>
        <w:t>ело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д</w:t>
      </w:r>
      <w:r w:rsidR="00872E10">
        <w:rPr>
          <w:rFonts w:eastAsia="Times New Roman" w:cstheme="minorHAnsi"/>
          <w:color w:val="000000"/>
          <w:lang w:val="sr-Cyrl-RS"/>
        </w:rPr>
        <w:t>ј</w:t>
      </w:r>
      <w:proofErr w:type="spellStart"/>
      <w:r w:rsidR="00DD24A4" w:rsidRPr="00C92799">
        <w:rPr>
          <w:rFonts w:eastAsia="Times New Roman" w:cstheme="minorHAnsi"/>
          <w:color w:val="000000"/>
        </w:rPr>
        <w:t>ело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="00DD24A4" w:rsidRPr="00C92799">
        <w:rPr>
          <w:rFonts w:eastAsia="Times New Roman" w:cstheme="minorHAnsi"/>
          <w:color w:val="000000"/>
        </w:rPr>
        <w:t>па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тако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постоје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п</w:t>
      </w:r>
      <w:r w:rsidR="00872E10">
        <w:rPr>
          <w:rFonts w:eastAsia="Times New Roman" w:cstheme="minorHAnsi"/>
          <w:color w:val="000000"/>
          <w:lang w:val="sr-Cyrl-RS"/>
        </w:rPr>
        <w:t>ј</w:t>
      </w:r>
      <w:proofErr w:type="spellStart"/>
      <w:r w:rsidR="00DD24A4" w:rsidRPr="00C92799">
        <w:rPr>
          <w:rFonts w:eastAsia="Times New Roman" w:cstheme="minorHAnsi"/>
          <w:color w:val="000000"/>
        </w:rPr>
        <w:t>есме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симболи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="00DD24A4" w:rsidRPr="00C92799">
        <w:rPr>
          <w:rFonts w:eastAsia="Times New Roman" w:cstheme="minorHAnsi"/>
          <w:color w:val="000000"/>
        </w:rPr>
        <w:t>попут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п</w:t>
      </w:r>
      <w:r w:rsidR="00872E10">
        <w:rPr>
          <w:rFonts w:eastAsia="Times New Roman" w:cstheme="minorHAnsi"/>
          <w:color w:val="000000"/>
          <w:lang w:val="sr-Cyrl-RS"/>
        </w:rPr>
        <w:t>ј</w:t>
      </w:r>
      <w:proofErr w:type="spellStart"/>
      <w:r w:rsidR="00DD24A4" w:rsidRPr="00C92799">
        <w:rPr>
          <w:rFonts w:eastAsia="Times New Roman" w:cstheme="minorHAnsi"/>
          <w:color w:val="000000"/>
        </w:rPr>
        <w:t>есме</w:t>
      </w:r>
      <w:proofErr w:type="spellEnd"/>
      <w:r w:rsidR="00DD24A4" w:rsidRPr="00C92799">
        <w:rPr>
          <w:rFonts w:eastAsia="Times New Roman" w:cstheme="minorHAnsi"/>
          <w:color w:val="000000"/>
        </w:rPr>
        <w:t xml:space="preserve"> </w:t>
      </w:r>
      <w:proofErr w:type="spellStart"/>
      <w:r w:rsidR="00DD24A4" w:rsidRPr="00C92799">
        <w:rPr>
          <w:rFonts w:eastAsia="Times New Roman" w:cstheme="minorHAnsi"/>
          <w:color w:val="000000"/>
        </w:rPr>
        <w:t>Војислава</w:t>
      </w:r>
      <w:proofErr w:type="spellEnd"/>
      <w:r w:rsidR="00872E10">
        <w:rPr>
          <w:rFonts w:eastAsia="Times New Roman" w:cstheme="minorHAnsi"/>
          <w:color w:val="000000"/>
        </w:rPr>
        <w:t xml:space="preserve"> </w:t>
      </w:r>
      <w:proofErr w:type="spellStart"/>
      <w:r w:rsidR="00872E10">
        <w:rPr>
          <w:rFonts w:eastAsia="Times New Roman" w:cstheme="minorHAnsi"/>
          <w:color w:val="000000"/>
        </w:rPr>
        <w:t>Илића</w:t>
      </w:r>
      <w:proofErr w:type="spellEnd"/>
      <w:r w:rsidR="00872E10">
        <w:rPr>
          <w:rFonts w:eastAsia="Times New Roman" w:cstheme="minorHAnsi"/>
          <w:color w:val="000000"/>
        </w:rPr>
        <w:t xml:space="preserve"> „</w:t>
      </w:r>
      <w:proofErr w:type="spellStart"/>
      <w:r w:rsidR="00872E10">
        <w:rPr>
          <w:rFonts w:eastAsia="Times New Roman" w:cstheme="minorHAnsi"/>
          <w:color w:val="000000"/>
        </w:rPr>
        <w:t>Грм</w:t>
      </w:r>
      <w:proofErr w:type="spellEnd"/>
      <w:r w:rsidR="00872E10">
        <w:rPr>
          <w:rFonts w:eastAsia="Times New Roman" w:cstheme="minorHAnsi"/>
          <w:color w:val="000000"/>
        </w:rPr>
        <w:t>“</w:t>
      </w:r>
    </w:p>
    <w:p w:rsidR="00DD24A4" w:rsidRPr="00872E10" w:rsidRDefault="00DD24A4" w:rsidP="00872E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872E10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Муњом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опаљен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грм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на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суром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пропланку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стоји</w:t>
      </w:r>
      <w:proofErr w:type="spellEnd"/>
      <w:proofErr w:type="gramStart"/>
      <w:r w:rsidRPr="00872E10">
        <w:rPr>
          <w:rFonts w:eastAsia="Times New Roman" w:cstheme="minorHAnsi"/>
          <w:i/>
          <w:iCs/>
          <w:color w:val="000000"/>
        </w:rPr>
        <w:t>,</w:t>
      </w:r>
      <w:proofErr w:type="gramEnd"/>
      <w:r w:rsidRPr="00872E10">
        <w:rPr>
          <w:rFonts w:eastAsia="Times New Roman" w:cstheme="minorHAnsi"/>
          <w:i/>
          <w:iCs/>
          <w:color w:val="000000"/>
        </w:rPr>
        <w:br/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К'о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црн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мрачан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див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. И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густе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травице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сплет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br/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Горди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му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увија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стас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- и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горски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несташан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лахор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br/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Лелуја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шарен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цвет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>.</w:t>
      </w:r>
      <w:r w:rsidRPr="00872E10">
        <w:rPr>
          <w:rFonts w:eastAsia="Times New Roman" w:cstheme="minorHAnsi"/>
          <w:i/>
          <w:iCs/>
          <w:color w:val="000000"/>
        </w:rPr>
        <w:br/>
        <w:t xml:space="preserve">У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зима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дође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већ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, и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својом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студеном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руком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br/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Покида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накит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сав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гору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обнажи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сву</w:t>
      </w:r>
      <w:proofErr w:type="spellEnd"/>
      <w:proofErr w:type="gramStart"/>
      <w:r w:rsidRPr="00872E10">
        <w:rPr>
          <w:rFonts w:eastAsia="Times New Roman" w:cstheme="minorHAnsi"/>
          <w:i/>
          <w:iCs/>
          <w:color w:val="000000"/>
        </w:rPr>
        <w:t>,</w:t>
      </w:r>
      <w:proofErr w:type="gramEnd"/>
      <w:r w:rsidRPr="00872E10">
        <w:rPr>
          <w:rFonts w:eastAsia="Times New Roman" w:cstheme="minorHAnsi"/>
          <w:i/>
          <w:iCs/>
          <w:color w:val="000000"/>
        </w:rPr>
        <w:br/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Ал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'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многа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зима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још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са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хладним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ветром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ће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доћи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>,</w:t>
      </w:r>
      <w:r w:rsidRPr="00872E10">
        <w:rPr>
          <w:rFonts w:eastAsia="Times New Roman" w:cstheme="minorHAnsi"/>
          <w:i/>
          <w:iCs/>
          <w:color w:val="000000"/>
        </w:rPr>
        <w:br/>
        <w:t xml:space="preserve">А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он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ће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бити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872E10">
        <w:rPr>
          <w:rFonts w:eastAsia="Times New Roman" w:cstheme="minorHAnsi"/>
          <w:i/>
          <w:iCs/>
          <w:color w:val="000000"/>
        </w:rPr>
        <w:t>ту</w:t>
      </w:r>
      <w:proofErr w:type="spellEnd"/>
      <w:r w:rsidRPr="00872E10">
        <w:rPr>
          <w:rFonts w:eastAsia="Times New Roman" w:cstheme="minorHAnsi"/>
          <w:i/>
          <w:iCs/>
          <w:color w:val="000000"/>
        </w:rPr>
        <w:t>.“</w:t>
      </w:r>
    </w:p>
    <w:p w:rsidR="00DD24A4" w:rsidRPr="00C92799" w:rsidRDefault="00DD24A4" w:rsidP="00C927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C92799">
        <w:rPr>
          <w:rFonts w:eastAsia="Times New Roman" w:cstheme="minorHAnsi"/>
          <w:color w:val="000000"/>
        </w:rPr>
        <w:t>На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употребу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симбола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посебно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су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инсистирали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песници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симболизма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као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што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су</w:t>
      </w:r>
      <w:proofErr w:type="spellEnd"/>
      <w:r w:rsidRPr="00C92799">
        <w:rPr>
          <w:rFonts w:eastAsia="Times New Roman" w:cstheme="minorHAnsi"/>
          <w:color w:val="000000"/>
        </w:rPr>
        <w:t xml:space="preserve">: </w:t>
      </w:r>
      <w:proofErr w:type="spellStart"/>
      <w:r w:rsidRPr="00C92799">
        <w:rPr>
          <w:rFonts w:eastAsia="Times New Roman" w:cstheme="minorHAnsi"/>
          <w:color w:val="000000"/>
        </w:rPr>
        <w:t>Стефан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Маларме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Пол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Верлен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r w:rsidR="00872E10">
        <w:rPr>
          <w:rFonts w:eastAsia="Times New Roman" w:cstheme="minorHAnsi"/>
          <w:color w:val="000000"/>
        </w:rPr>
        <w:t xml:space="preserve">а у </w:t>
      </w:r>
      <w:proofErr w:type="spellStart"/>
      <w:r w:rsidR="00872E10">
        <w:rPr>
          <w:rFonts w:eastAsia="Times New Roman" w:cstheme="minorHAnsi"/>
          <w:color w:val="000000"/>
        </w:rPr>
        <w:t>нашој</w:t>
      </w:r>
      <w:proofErr w:type="spellEnd"/>
      <w:r w:rsidR="00872E10">
        <w:rPr>
          <w:rFonts w:eastAsia="Times New Roman" w:cstheme="minorHAnsi"/>
          <w:color w:val="000000"/>
          <w:lang w:val="sr-Cyrl-RS"/>
        </w:rPr>
        <w:t xml:space="preserve"> књижевности: </w:t>
      </w:r>
      <w:proofErr w:type="spellStart"/>
      <w:r w:rsidRPr="00C92799">
        <w:rPr>
          <w:rFonts w:eastAsia="Times New Roman" w:cstheme="minorHAnsi"/>
          <w:color w:val="000000"/>
        </w:rPr>
        <w:t>Иво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Андрић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Јован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Дучић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Милан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Ракић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Сима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Пандуровић</w:t>
      </w:r>
      <w:proofErr w:type="spellEnd"/>
      <w:r w:rsidRPr="00C92799">
        <w:rPr>
          <w:rFonts w:eastAsia="Times New Roman" w:cstheme="minorHAnsi"/>
          <w:color w:val="000000"/>
        </w:rPr>
        <w:t xml:space="preserve">, </w:t>
      </w:r>
      <w:proofErr w:type="spellStart"/>
      <w:r w:rsidRPr="00C92799">
        <w:rPr>
          <w:rFonts w:eastAsia="Times New Roman" w:cstheme="minorHAnsi"/>
          <w:color w:val="000000"/>
        </w:rPr>
        <w:t>Владислав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Петковић</w:t>
      </w:r>
      <w:proofErr w:type="spellEnd"/>
      <w:r w:rsidRPr="00C92799">
        <w:rPr>
          <w:rFonts w:eastAsia="Times New Roman" w:cstheme="minorHAnsi"/>
          <w:color w:val="000000"/>
        </w:rPr>
        <w:t xml:space="preserve"> </w:t>
      </w:r>
      <w:proofErr w:type="spellStart"/>
      <w:r w:rsidRPr="00C92799">
        <w:rPr>
          <w:rFonts w:eastAsia="Times New Roman" w:cstheme="minorHAnsi"/>
          <w:color w:val="000000"/>
        </w:rPr>
        <w:t>Дис</w:t>
      </w:r>
      <w:proofErr w:type="spellEnd"/>
      <w:r w:rsidRPr="00C92799">
        <w:rPr>
          <w:rFonts w:eastAsia="Times New Roman" w:cstheme="minorHAnsi"/>
          <w:color w:val="000000"/>
        </w:rPr>
        <w:t>...</w:t>
      </w:r>
    </w:p>
    <w:p w:rsidR="001E2D07" w:rsidRPr="00C92799" w:rsidRDefault="001E2D07">
      <w:pPr>
        <w:rPr>
          <w:rFonts w:cstheme="minorHAnsi"/>
        </w:rPr>
      </w:pPr>
    </w:p>
    <w:p w:rsidR="00C92799" w:rsidRDefault="00C92799">
      <w:pPr>
        <w:rPr>
          <w:rFonts w:cstheme="minorHAnsi"/>
          <w:lang w:val="sr-Cyrl-RS"/>
        </w:rPr>
      </w:pPr>
      <w:r w:rsidRPr="00872E10">
        <w:rPr>
          <w:rFonts w:cstheme="minorHAnsi"/>
          <w:b/>
          <w:lang w:val="sr-Cyrl-RS"/>
        </w:rPr>
        <w:t>Опкорачење</w:t>
      </w:r>
      <w:r w:rsidRPr="00C92799">
        <w:rPr>
          <w:rFonts w:cstheme="minorHAnsi"/>
          <w:lang w:val="sr-Cyrl-RS"/>
        </w:rPr>
        <w:t xml:space="preserve"> </w:t>
      </w:r>
      <w:r w:rsidR="00A23AE0">
        <w:rPr>
          <w:rFonts w:cstheme="minorHAnsi"/>
          <w:lang w:val="sr-Cyrl-RS"/>
        </w:rPr>
        <w:t xml:space="preserve">(ријеч је добијена као превод француске ријечи </w:t>
      </w:r>
      <w:r w:rsidR="00A23AE0" w:rsidRPr="00A23AE0">
        <w:rPr>
          <w:rFonts w:cstheme="minorHAnsi"/>
          <w:i/>
        </w:rPr>
        <w:t>enjambment</w:t>
      </w:r>
      <w:r w:rsidR="00A23AE0">
        <w:rPr>
          <w:rFonts w:cstheme="minorHAnsi"/>
        </w:rPr>
        <w:t xml:space="preserve">) </w:t>
      </w:r>
      <w:r w:rsidR="00872E10">
        <w:rPr>
          <w:rFonts w:cstheme="minorHAnsi"/>
          <w:lang w:val="sr-Cyrl-RS"/>
        </w:rPr>
        <w:t xml:space="preserve">појава у пјесми </w:t>
      </w:r>
      <w:r w:rsidRPr="00C92799">
        <w:rPr>
          <w:rFonts w:cstheme="minorHAnsi"/>
          <w:lang w:val="sr-Cyrl-RS"/>
        </w:rPr>
        <w:t>када се једна мисао</w:t>
      </w:r>
      <w:r w:rsidR="00A23AE0">
        <w:rPr>
          <w:rFonts w:cstheme="minorHAnsi"/>
          <w:lang w:val="sr-Cyrl-RS"/>
        </w:rPr>
        <w:t xml:space="preserve"> прекине и</w:t>
      </w:r>
      <w:r w:rsidRPr="00C92799">
        <w:rPr>
          <w:rFonts w:cstheme="minorHAnsi"/>
          <w:lang w:val="sr-Cyrl-RS"/>
        </w:rPr>
        <w:t xml:space="preserve"> пренесе у други стих или строфу</w:t>
      </w:r>
      <w:r w:rsidR="00A23AE0">
        <w:rPr>
          <w:rFonts w:cstheme="minorHAnsi"/>
          <w:lang w:val="sr-Cyrl-RS"/>
        </w:rPr>
        <w:t>. На овај начин се ремети ритам пјесме</w:t>
      </w:r>
      <w:r w:rsidR="00A23AE0">
        <w:rPr>
          <w:rFonts w:cstheme="minorHAnsi"/>
        </w:rPr>
        <w:t xml:space="preserve"> </w:t>
      </w:r>
      <w:r w:rsidR="00A23AE0">
        <w:rPr>
          <w:rFonts w:cstheme="minorHAnsi"/>
          <w:lang w:val="sr-Cyrl-RS"/>
        </w:rPr>
        <w:t>па се многи пјесници не слажу са кориштењем опкорачења у поезији.</w:t>
      </w:r>
    </w:p>
    <w:p w:rsidR="00A23AE0" w:rsidRPr="00A23AE0" w:rsidRDefault="00A23AE0" w:rsidP="00A23AE0">
      <w:pPr>
        <w:pStyle w:val="ListParagraph"/>
        <w:numPr>
          <w:ilvl w:val="0"/>
          <w:numId w:val="1"/>
        </w:numPr>
        <w:rPr>
          <w:rFonts w:cstheme="minorHAnsi"/>
          <w:i/>
          <w:lang w:val="sr-Cyrl-RS"/>
        </w:rPr>
      </w:pPr>
      <w:r w:rsidRPr="00A23AE0">
        <w:rPr>
          <w:rFonts w:cstheme="minorHAnsi"/>
          <w:i/>
          <w:lang w:val="sr-Cyrl-RS"/>
        </w:rPr>
        <w:t>„Оловне и тешке снове снивају</w:t>
      </w:r>
      <w:r w:rsidRPr="00A23AE0">
        <w:rPr>
          <w:rFonts w:cstheme="minorHAnsi"/>
          <w:i/>
          <w:lang w:val="sr-Cyrl-RS"/>
        </w:rPr>
        <w:br/>
        <w:t>облаци над тамним горским странама“</w:t>
      </w:r>
      <w:r>
        <w:rPr>
          <w:rFonts w:cstheme="minorHAnsi"/>
          <w:i/>
          <w:lang w:val="sr-Cyrl-RS"/>
        </w:rPr>
        <w:t xml:space="preserve">  </w:t>
      </w:r>
      <w:r>
        <w:rPr>
          <w:rFonts w:cstheme="minorHAnsi"/>
          <w:lang w:val="sr-Cyrl-RS"/>
        </w:rPr>
        <w:t xml:space="preserve">(А. Г. Матош „Јесење вече“)   - </w:t>
      </w:r>
      <w:r w:rsidRPr="00A23AE0">
        <w:rPr>
          <w:rFonts w:cstheme="minorHAnsi"/>
          <w:i/>
          <w:lang w:val="sr-Cyrl-RS"/>
        </w:rPr>
        <w:t>снивају облаци</w:t>
      </w:r>
    </w:p>
    <w:p w:rsidR="00A23AE0" w:rsidRPr="00A23AE0" w:rsidRDefault="00A23AE0" w:rsidP="00A23AE0">
      <w:pPr>
        <w:pStyle w:val="ListParagraph"/>
        <w:rPr>
          <w:rFonts w:cstheme="minorHAnsi"/>
          <w:lang w:val="sr-Cyrl-RS"/>
        </w:rPr>
      </w:pPr>
    </w:p>
    <w:p w:rsidR="00872E10" w:rsidRPr="00655BEF" w:rsidRDefault="00872E10" w:rsidP="00C92799">
      <w:pPr>
        <w:pStyle w:val="ListParagraph"/>
        <w:numPr>
          <w:ilvl w:val="0"/>
          <w:numId w:val="1"/>
        </w:numPr>
        <w:rPr>
          <w:rFonts w:cstheme="minorHAnsi"/>
          <w:lang w:val="sr-Cyrl-RS"/>
        </w:rPr>
      </w:pPr>
      <w:r w:rsidRPr="00A23AE0">
        <w:rPr>
          <w:rFonts w:cstheme="minorHAnsi"/>
          <w:i/>
          <w:lang w:val="sr-Cyrl-RS"/>
        </w:rPr>
        <w:t>„</w:t>
      </w:r>
      <w:r w:rsidR="00C92799" w:rsidRPr="00A23AE0">
        <w:rPr>
          <w:rFonts w:cstheme="minorHAnsi"/>
          <w:i/>
          <w:lang w:val="sr-Cyrl-RS"/>
        </w:rPr>
        <w:t>Ја сам у млину сред буке</w:t>
      </w:r>
      <w:r w:rsidR="00C92799" w:rsidRPr="00A23AE0">
        <w:rPr>
          <w:rFonts w:cstheme="minorHAnsi"/>
          <w:i/>
          <w:lang w:val="sr-Cyrl-RS"/>
        </w:rPr>
        <w:br/>
        <w:t>жрвња, чуо све твоје жеље</w:t>
      </w:r>
      <w:r w:rsidRPr="00A23AE0">
        <w:rPr>
          <w:rFonts w:cstheme="minorHAnsi"/>
          <w:i/>
          <w:lang w:val="sr-Cyrl-RS"/>
        </w:rPr>
        <w:t xml:space="preserve">“    </w:t>
      </w:r>
      <w:r w:rsidRPr="00A23AE0">
        <w:rPr>
          <w:rFonts w:cstheme="minorHAnsi"/>
          <w:lang w:val="sr-Cyrl-RS"/>
        </w:rPr>
        <w:t xml:space="preserve"> (Оскар Давичо</w:t>
      </w:r>
      <w:r w:rsidR="00C92799" w:rsidRPr="00A23AE0">
        <w:rPr>
          <w:rFonts w:cstheme="minorHAnsi"/>
          <w:lang w:val="sr-Cyrl-RS"/>
        </w:rPr>
        <w:t xml:space="preserve"> </w:t>
      </w:r>
      <w:r w:rsidRPr="00A23AE0">
        <w:rPr>
          <w:rFonts w:cstheme="minorHAnsi"/>
          <w:lang w:val="sr-Cyrl-RS"/>
        </w:rPr>
        <w:t>„</w:t>
      </w:r>
      <w:r w:rsidR="00C92799" w:rsidRPr="00A23AE0">
        <w:rPr>
          <w:rFonts w:cstheme="minorHAnsi"/>
          <w:lang w:val="sr-Cyrl-RS"/>
        </w:rPr>
        <w:t>Србија</w:t>
      </w:r>
      <w:r w:rsidRPr="00A23AE0">
        <w:rPr>
          <w:rFonts w:cstheme="minorHAnsi"/>
          <w:lang w:val="sr-Cyrl-RS"/>
        </w:rPr>
        <w:t>“</w:t>
      </w:r>
      <w:r w:rsidR="00C92799" w:rsidRPr="00A23AE0">
        <w:rPr>
          <w:rFonts w:cstheme="minorHAnsi"/>
          <w:lang w:val="sr-Cyrl-RS"/>
        </w:rPr>
        <w:t xml:space="preserve">)    - </w:t>
      </w:r>
      <w:r w:rsidR="00C92799" w:rsidRPr="00A23AE0">
        <w:rPr>
          <w:rFonts w:cstheme="minorHAnsi"/>
          <w:i/>
          <w:lang w:val="sr-Cyrl-RS"/>
        </w:rPr>
        <w:t>буке жрвња</w:t>
      </w:r>
      <w:r w:rsidR="00C92799" w:rsidRPr="00A23AE0">
        <w:rPr>
          <w:rFonts w:cstheme="minorHAnsi"/>
          <w:lang w:val="sr-Cyrl-RS"/>
        </w:rPr>
        <w:t xml:space="preserve"> (пренесена мисао у други стих)</w:t>
      </w:r>
    </w:p>
    <w:p w:rsidR="00655BEF" w:rsidRDefault="00C92799" w:rsidP="00A23AE0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proofErr w:type="spellStart"/>
      <w:r w:rsidRPr="00C92799">
        <w:rPr>
          <w:rFonts w:cstheme="minorHAnsi"/>
          <w:b/>
          <w:bCs/>
          <w:color w:val="202122"/>
          <w:shd w:val="clear" w:color="auto" w:fill="FFFFFF"/>
        </w:rPr>
        <w:t>Синестезија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> </w:t>
      </w:r>
      <w:r w:rsidR="00A23AE0">
        <w:rPr>
          <w:rFonts w:cstheme="minorHAnsi"/>
          <w:color w:val="202122"/>
          <w:shd w:val="clear" w:color="auto" w:fill="FFFFFF"/>
        </w:rPr>
        <w:t>(</w:t>
      </w:r>
      <w:proofErr w:type="spellStart"/>
      <w:r w:rsidR="00A23AE0">
        <w:rPr>
          <w:rFonts w:cstheme="minorHAnsi"/>
          <w:color w:val="202122"/>
          <w:shd w:val="clear" w:color="auto" w:fill="FFFFFF"/>
        </w:rPr>
        <w:t>старогрчки</w:t>
      </w:r>
      <w:proofErr w:type="spellEnd"/>
      <w:r w:rsidR="00A23AE0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A23AE0">
        <w:rPr>
          <w:rFonts w:cstheme="minorHAnsi"/>
          <w:color w:val="202122"/>
          <w:shd w:val="clear" w:color="auto" w:fill="FFFFFF"/>
        </w:rPr>
        <w:t>syn</w:t>
      </w:r>
      <w:proofErr w:type="spellEnd"/>
      <w:r w:rsidR="00A23AE0">
        <w:rPr>
          <w:rFonts w:cstheme="minorHAnsi"/>
          <w:color w:val="202122"/>
          <w:shd w:val="clear" w:color="auto" w:fill="FFFFFF"/>
        </w:rPr>
        <w:t>=</w:t>
      </w:r>
      <w:proofErr w:type="spellStart"/>
      <w:r w:rsidR="00A23AE0" w:rsidRPr="00027FDE">
        <w:rPr>
          <w:rFonts w:cstheme="minorHAnsi"/>
          <w:i/>
          <w:color w:val="202122"/>
          <w:shd w:val="clear" w:color="auto" w:fill="FFFFFF"/>
        </w:rPr>
        <w:t>ујед</w:t>
      </w:r>
      <w:r w:rsidR="00027FDE" w:rsidRPr="00027FDE">
        <w:rPr>
          <w:rFonts w:cstheme="minorHAnsi"/>
          <w:i/>
          <w:color w:val="202122"/>
          <w:shd w:val="clear" w:color="auto" w:fill="FFFFFF"/>
        </w:rPr>
        <w:t>иње</w:t>
      </w:r>
      <w:proofErr w:type="spellEnd"/>
      <w:r w:rsidR="00027FDE" w:rsidRPr="00027FDE">
        <w:rPr>
          <w:rFonts w:cstheme="minorHAnsi"/>
          <w:i/>
          <w:color w:val="202122"/>
          <w:shd w:val="clear" w:color="auto" w:fill="FFFFFF"/>
          <w:lang w:val="sr-Cyrl-RS"/>
        </w:rPr>
        <w:t>њ</w:t>
      </w:r>
      <w:proofErr w:type="spellStart"/>
      <w:r w:rsidR="00A23AE0" w:rsidRPr="00027FDE">
        <w:rPr>
          <w:rFonts w:cstheme="minorHAnsi"/>
          <w:i/>
          <w:color w:val="202122"/>
          <w:shd w:val="clear" w:color="auto" w:fill="FFFFFF"/>
        </w:rPr>
        <w:t>е</w:t>
      </w:r>
      <w:r w:rsidR="00A23AE0">
        <w:rPr>
          <w:rFonts w:cstheme="minorHAnsi"/>
          <w:color w:val="202122"/>
          <w:shd w:val="clear" w:color="auto" w:fill="FFFFFF"/>
        </w:rPr>
        <w:t>+aesthesis</w:t>
      </w:r>
      <w:proofErr w:type="spellEnd"/>
      <w:r w:rsidR="00A23AE0">
        <w:rPr>
          <w:rFonts w:cstheme="minorHAnsi"/>
          <w:color w:val="202122"/>
          <w:shd w:val="clear" w:color="auto" w:fill="FFFFFF"/>
        </w:rPr>
        <w:t>=</w:t>
      </w:r>
      <w:proofErr w:type="spellStart"/>
      <w:r w:rsidR="00A23AE0" w:rsidRPr="00027FDE">
        <w:rPr>
          <w:rFonts w:cstheme="minorHAnsi"/>
          <w:i/>
          <w:color w:val="202122"/>
          <w:shd w:val="clear" w:color="auto" w:fill="FFFFFF"/>
        </w:rPr>
        <w:t>сентимент</w:t>
      </w:r>
      <w:proofErr w:type="spellEnd"/>
      <w:r w:rsidR="00A23AE0">
        <w:rPr>
          <w:rFonts w:cstheme="minorHAnsi"/>
          <w:color w:val="202122"/>
          <w:shd w:val="clear" w:color="auto" w:fill="FFFFFF"/>
        </w:rPr>
        <w:t xml:space="preserve">; </w:t>
      </w:r>
      <w:proofErr w:type="spellStart"/>
      <w:r w:rsidRPr="00027FDE">
        <w:rPr>
          <w:rFonts w:cstheme="minorHAnsi"/>
          <w:i/>
          <w:color w:val="202122"/>
          <w:shd w:val="clear" w:color="auto" w:fill="FFFFFF"/>
        </w:rPr>
        <w:t>уједињење</w:t>
      </w:r>
      <w:proofErr w:type="spellEnd"/>
      <w:r w:rsidRPr="00027FDE">
        <w:rPr>
          <w:rFonts w:cstheme="minorHAnsi"/>
          <w:i/>
          <w:color w:val="202122"/>
          <w:shd w:val="clear" w:color="auto" w:fill="FFFFFF"/>
        </w:rPr>
        <w:t xml:space="preserve"> </w:t>
      </w:r>
      <w:proofErr w:type="spellStart"/>
      <w:r w:rsidRPr="00027FDE">
        <w:rPr>
          <w:rFonts w:cstheme="minorHAnsi"/>
          <w:i/>
          <w:color w:val="202122"/>
          <w:shd w:val="clear" w:color="auto" w:fill="FFFFFF"/>
        </w:rPr>
        <w:t>сентимента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)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је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учење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r w:rsidR="00027FDE">
        <w:rPr>
          <w:rFonts w:cstheme="minorHAnsi"/>
          <w:color w:val="202122"/>
          <w:shd w:val="clear" w:color="auto" w:fill="FFFFFF"/>
          <w:lang w:val="sr-Cyrl-RS"/>
        </w:rPr>
        <w:t xml:space="preserve">које каже да се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оно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што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п</w:t>
      </w:r>
      <w:r w:rsidR="00655BEF">
        <w:rPr>
          <w:rFonts w:cstheme="minorHAnsi"/>
          <w:color w:val="202122"/>
          <w:shd w:val="clear" w:color="auto" w:fill="FFFFFF"/>
        </w:rPr>
        <w:t>осматрамо</w:t>
      </w:r>
      <w:proofErr w:type="spellEnd"/>
      <w:r w:rsidR="00655BEF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655BEF">
        <w:rPr>
          <w:rFonts w:cstheme="minorHAnsi"/>
          <w:color w:val="202122"/>
          <w:shd w:val="clear" w:color="auto" w:fill="FFFFFF"/>
        </w:rPr>
        <w:t>својим</w:t>
      </w:r>
      <w:proofErr w:type="spellEnd"/>
      <w:r w:rsidR="00655BEF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655BEF">
        <w:rPr>
          <w:rFonts w:cstheme="minorHAnsi"/>
          <w:color w:val="202122"/>
          <w:shd w:val="clear" w:color="auto" w:fill="FFFFFF"/>
        </w:rPr>
        <w:t>чулима</w:t>
      </w:r>
      <w:proofErr w:type="spellEnd"/>
      <w:r w:rsidR="00655BEF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655BEF">
        <w:rPr>
          <w:rFonts w:cstheme="minorHAnsi"/>
          <w:color w:val="202122"/>
          <w:shd w:val="clear" w:color="auto" w:fill="FFFFFF"/>
        </w:rPr>
        <w:t>може</w:t>
      </w:r>
      <w:proofErr w:type="spellEnd"/>
      <w:r w:rsidR="00655BEF">
        <w:rPr>
          <w:rFonts w:cstheme="minorHAnsi"/>
          <w:color w:val="202122"/>
          <w:shd w:val="clear" w:color="auto" w:fill="FFFFFF"/>
        </w:rPr>
        <w:t xml:space="preserve"> </w:t>
      </w:r>
      <w:r w:rsidRPr="00C92799">
        <w:rPr>
          <w:rFonts w:cstheme="minorHAnsi"/>
          <w:color w:val="202122"/>
          <w:shd w:val="clear" w:color="auto" w:fill="FFFFFF"/>
        </w:rPr>
        <w:t>м</w:t>
      </w:r>
      <w:r w:rsidR="00027FDE">
        <w:rPr>
          <w:rFonts w:cstheme="minorHAnsi"/>
          <w:color w:val="202122"/>
          <w:shd w:val="clear" w:color="auto" w:fill="FFFFFF"/>
          <w:lang w:val="sr-Cyrl-RS"/>
        </w:rPr>
        <w:t>иј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ешати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(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мири</w:t>
      </w:r>
      <w:r w:rsidR="00027FDE">
        <w:rPr>
          <w:rFonts w:cstheme="minorHAnsi"/>
          <w:color w:val="202122"/>
          <w:shd w:val="clear" w:color="auto" w:fill="FFFFFF"/>
        </w:rPr>
        <w:t>си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имају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облик</w:t>
      </w:r>
      <w:proofErr w:type="spellEnd"/>
      <w:r w:rsidR="00027FDE">
        <w:rPr>
          <w:rFonts w:cstheme="minorHAnsi"/>
          <w:color w:val="202122"/>
          <w:shd w:val="clear" w:color="auto" w:fill="FFFFFF"/>
          <w:lang w:val="sr-Cyrl-RS"/>
        </w:rPr>
        <w:t>, слова имају боје, дани у седмици имају боје...</w:t>
      </w:r>
      <w:r w:rsidR="00027FDE">
        <w:rPr>
          <w:rFonts w:cstheme="minorHAnsi"/>
          <w:color w:val="202122"/>
          <w:shd w:val="clear" w:color="auto" w:fill="FFFFFF"/>
        </w:rPr>
        <w:t>)</w:t>
      </w:r>
      <w:r w:rsidR="00027FDE">
        <w:rPr>
          <w:rFonts w:cstheme="minorHAnsi"/>
          <w:color w:val="202122"/>
          <w:shd w:val="clear" w:color="auto" w:fill="FFFFFF"/>
          <w:lang w:val="sr-Cyrl-RS"/>
        </w:rPr>
        <w:t xml:space="preserve">. </w:t>
      </w:r>
      <w:r w:rsidRPr="00C92799">
        <w:rPr>
          <w:rFonts w:cstheme="minorHAnsi"/>
          <w:color w:val="202122"/>
          <w:shd w:val="clear" w:color="auto" w:fill="FFFFFF"/>
        </w:rPr>
        <w:t xml:space="preserve">У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литератури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синес</w:t>
      </w:r>
      <w:r w:rsidR="00027FDE">
        <w:rPr>
          <w:rFonts w:cstheme="minorHAnsi"/>
          <w:color w:val="202122"/>
          <w:shd w:val="clear" w:color="auto" w:fill="FFFFFF"/>
        </w:rPr>
        <w:t>тезија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представља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повезивање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слика</w:t>
      </w:r>
      <w:proofErr w:type="spellEnd"/>
      <w:r w:rsidRPr="00C92799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C92799">
        <w:rPr>
          <w:rFonts w:cstheme="minorHAnsi"/>
          <w:color w:val="202122"/>
          <w:shd w:val="clear" w:color="auto" w:fill="FFFFFF"/>
        </w:rPr>
        <w:t>кој</w:t>
      </w:r>
      <w:r w:rsidR="00027FDE">
        <w:rPr>
          <w:rFonts w:cstheme="minorHAnsi"/>
          <w:color w:val="202122"/>
          <w:shd w:val="clear" w:color="auto" w:fill="FFFFFF"/>
        </w:rPr>
        <w:t>е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не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потичу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од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истих</w:t>
      </w:r>
      <w:proofErr w:type="spellEnd"/>
      <w:r w:rsidR="00027FDE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="00027FDE">
        <w:rPr>
          <w:rFonts w:cstheme="minorHAnsi"/>
          <w:color w:val="202122"/>
          <w:shd w:val="clear" w:color="auto" w:fill="FFFFFF"/>
        </w:rPr>
        <w:t>чула</w:t>
      </w:r>
      <w:proofErr w:type="spellEnd"/>
      <w:proofErr w:type="gramStart"/>
      <w:r w:rsidR="00655BEF">
        <w:rPr>
          <w:rFonts w:cstheme="minorHAnsi"/>
          <w:color w:val="202122"/>
          <w:shd w:val="clear" w:color="auto" w:fill="FFFFFF"/>
          <w:lang w:val="sr-Cyrl-RS"/>
        </w:rPr>
        <w:t>,.</w:t>
      </w:r>
      <w:proofErr w:type="gramEnd"/>
    </w:p>
    <w:p w:rsidR="00C92799" w:rsidRPr="00655BEF" w:rsidRDefault="00655BEF" w:rsidP="00655BEF">
      <w:pPr>
        <w:pStyle w:val="ListParagraph"/>
        <w:numPr>
          <w:ilvl w:val="0"/>
          <w:numId w:val="1"/>
        </w:numPr>
        <w:jc w:val="both"/>
        <w:rPr>
          <w:rFonts w:cstheme="minorHAnsi"/>
          <w:color w:val="202122"/>
          <w:shd w:val="clear" w:color="auto" w:fill="FFFFFF"/>
          <w:lang w:val="sr-Cyrl-RS"/>
        </w:rPr>
      </w:pPr>
      <w:r>
        <w:rPr>
          <w:rFonts w:cstheme="minorHAnsi"/>
          <w:i/>
          <w:color w:val="202122"/>
          <w:shd w:val="clear" w:color="auto" w:fill="FFFFFF"/>
          <w:lang w:val="sr-Cyrl-RS"/>
        </w:rPr>
        <w:t>М</w:t>
      </w:r>
      <w:bookmarkStart w:id="0" w:name="_GoBack"/>
      <w:bookmarkEnd w:id="0"/>
      <w:proofErr w:type="spellStart"/>
      <w:r w:rsidR="00027FDE" w:rsidRPr="00655BEF">
        <w:rPr>
          <w:rFonts w:cstheme="minorHAnsi"/>
          <w:i/>
          <w:color w:val="202122"/>
          <w:shd w:val="clear" w:color="auto" w:fill="FFFFFF"/>
        </w:rPr>
        <w:t>еко</w:t>
      </w:r>
      <w:proofErr w:type="spellEnd"/>
      <w:r w:rsidR="00027FDE" w:rsidRPr="00655BEF">
        <w:rPr>
          <w:rFonts w:cstheme="minorHAnsi"/>
          <w:i/>
          <w:color w:val="202122"/>
          <w:shd w:val="clear" w:color="auto" w:fill="FFFFFF"/>
        </w:rPr>
        <w:t xml:space="preserve"> </w:t>
      </w:r>
      <w:proofErr w:type="spellStart"/>
      <w:r w:rsidR="00027FDE" w:rsidRPr="00655BEF">
        <w:rPr>
          <w:rFonts w:cstheme="minorHAnsi"/>
          <w:i/>
          <w:color w:val="202122"/>
          <w:shd w:val="clear" w:color="auto" w:fill="FFFFFF"/>
        </w:rPr>
        <w:t>плаветнило</w:t>
      </w:r>
      <w:proofErr w:type="spellEnd"/>
      <w:r w:rsidRPr="00655BEF">
        <w:rPr>
          <w:rFonts w:cstheme="minorHAnsi"/>
          <w:color w:val="202122"/>
          <w:shd w:val="clear" w:color="auto" w:fill="FFFFFF"/>
          <w:lang w:val="sr-Cyrl-RS"/>
        </w:rPr>
        <w:t xml:space="preserve">, </w:t>
      </w:r>
      <w:r w:rsidRPr="00655BEF">
        <w:rPr>
          <w:rFonts w:cstheme="minorHAnsi"/>
          <w:i/>
          <w:color w:val="202122"/>
          <w:shd w:val="clear" w:color="auto" w:fill="FFFFFF"/>
          <w:lang w:val="sr-Cyrl-RS"/>
        </w:rPr>
        <w:t>тихо додиривање</w:t>
      </w:r>
      <w:r w:rsidRPr="00655BEF">
        <w:rPr>
          <w:rFonts w:cstheme="minorHAnsi"/>
          <w:color w:val="202122"/>
          <w:shd w:val="clear" w:color="auto" w:fill="FFFFFF"/>
          <w:lang w:val="sr-Cyrl-RS"/>
        </w:rPr>
        <w:t>....</w:t>
      </w:r>
    </w:p>
    <w:p w:rsidR="00A23AE0" w:rsidRPr="00027FDE" w:rsidRDefault="00027FDE" w:rsidP="00027FDE">
      <w:pPr>
        <w:pStyle w:val="ListParagraph"/>
        <w:numPr>
          <w:ilvl w:val="0"/>
          <w:numId w:val="1"/>
        </w:numPr>
        <w:rPr>
          <w:rFonts w:cstheme="minorHAnsi"/>
          <w:lang w:val="sr-Cyrl-RS"/>
        </w:rPr>
      </w:pPr>
      <w:r w:rsidRPr="00027FDE">
        <w:rPr>
          <w:rFonts w:cstheme="minorHAnsi"/>
          <w:color w:val="202122"/>
          <w:shd w:val="clear" w:color="auto" w:fill="FFFFFF"/>
          <w:lang w:val="sr-Cyrl-RS"/>
        </w:rPr>
        <w:t xml:space="preserve">У пјесми </w:t>
      </w:r>
      <w:r>
        <w:rPr>
          <w:rFonts w:cstheme="minorHAnsi"/>
          <w:color w:val="202122"/>
          <w:shd w:val="clear" w:color="auto" w:fill="FFFFFF"/>
          <w:lang w:val="sr-Cyrl-RS"/>
        </w:rPr>
        <w:t>„</w:t>
      </w:r>
      <w:r w:rsidRPr="00027FDE">
        <w:rPr>
          <w:rFonts w:cstheme="minorHAnsi"/>
          <w:color w:val="202122"/>
          <w:shd w:val="clear" w:color="auto" w:fill="FFFFFF"/>
          <w:lang w:val="sr-Cyrl-RS"/>
        </w:rPr>
        <w:t>Самогласници</w:t>
      </w:r>
      <w:r>
        <w:rPr>
          <w:rFonts w:cstheme="minorHAnsi"/>
          <w:color w:val="202122"/>
          <w:shd w:val="clear" w:color="auto" w:fill="FFFFFF"/>
          <w:lang w:val="sr-Cyrl-RS"/>
        </w:rPr>
        <w:t>“</w:t>
      </w:r>
      <w:r w:rsidRPr="00027FDE">
        <w:rPr>
          <w:rFonts w:cstheme="minorHAnsi"/>
          <w:color w:val="202122"/>
          <w:shd w:val="clear" w:color="auto" w:fill="FFFFFF"/>
          <w:lang w:val="sr-Cyrl-RS"/>
        </w:rPr>
        <w:t xml:space="preserve"> </w:t>
      </w:r>
      <w:r w:rsidR="00A23AE0" w:rsidRPr="00027FDE">
        <w:rPr>
          <w:rFonts w:cstheme="minorHAnsi"/>
          <w:color w:val="202122"/>
          <w:shd w:val="clear" w:color="auto" w:fill="FFFFFF"/>
          <w:lang w:val="sr-Cyrl-RS"/>
        </w:rPr>
        <w:t>Артур</w:t>
      </w:r>
      <w:r>
        <w:rPr>
          <w:rFonts w:cstheme="minorHAnsi"/>
          <w:color w:val="202122"/>
          <w:shd w:val="clear" w:color="auto" w:fill="FFFFFF"/>
          <w:lang w:val="sr-Cyrl-RS"/>
        </w:rPr>
        <w:t>а</w:t>
      </w:r>
      <w:r w:rsidR="00A23AE0" w:rsidRPr="00027FDE">
        <w:rPr>
          <w:rFonts w:cstheme="minorHAnsi"/>
          <w:color w:val="202122"/>
          <w:shd w:val="clear" w:color="auto" w:fill="FFFFFF"/>
          <w:lang w:val="sr-Cyrl-RS"/>
        </w:rPr>
        <w:t xml:space="preserve"> Рембо</w:t>
      </w:r>
      <w:r>
        <w:rPr>
          <w:rFonts w:cstheme="minorHAnsi"/>
          <w:color w:val="202122"/>
          <w:shd w:val="clear" w:color="auto" w:fill="FFFFFF"/>
          <w:lang w:val="sr-Cyrl-RS"/>
        </w:rPr>
        <w:t>а</w:t>
      </w:r>
      <w:r w:rsidR="00A23AE0" w:rsidRPr="00027FDE">
        <w:rPr>
          <w:rFonts w:cstheme="minorHAnsi"/>
          <w:color w:val="202122"/>
          <w:shd w:val="clear" w:color="auto" w:fill="FFFFFF"/>
          <w:lang w:val="sr-Cyrl-RS"/>
        </w:rPr>
        <w:t xml:space="preserve">  </w:t>
      </w:r>
      <w:r>
        <w:rPr>
          <w:rFonts w:cstheme="minorHAnsi"/>
          <w:color w:val="202122"/>
          <w:shd w:val="clear" w:color="auto" w:fill="FFFFFF"/>
          <w:lang w:val="sr-Cyrl-RS"/>
        </w:rPr>
        <w:t>јавља се</w:t>
      </w:r>
      <w:r w:rsidRPr="00027FDE">
        <w:rPr>
          <w:rFonts w:cstheme="minorHAnsi"/>
          <w:color w:val="202122"/>
          <w:shd w:val="clear" w:color="auto" w:fill="FFFFFF"/>
          <w:lang w:val="sr-Cyrl-RS"/>
        </w:rPr>
        <w:t xml:space="preserve"> синестезија (сваки самогласник представља одређену боју</w:t>
      </w:r>
      <w:r>
        <w:rPr>
          <w:rFonts w:cstheme="minorHAnsi"/>
          <w:color w:val="202122"/>
          <w:shd w:val="clear" w:color="auto" w:fill="FFFFFF"/>
          <w:lang w:val="sr-Cyrl-RS"/>
        </w:rPr>
        <w:t>.</w:t>
      </w:r>
    </w:p>
    <w:sectPr w:rsidR="00A23AE0" w:rsidRPr="0002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6D6"/>
    <w:multiLevelType w:val="hybridMultilevel"/>
    <w:tmpl w:val="E95AC382"/>
    <w:lvl w:ilvl="0" w:tplc="8FBCB6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04778"/>
    <w:multiLevelType w:val="hybridMultilevel"/>
    <w:tmpl w:val="F89867CE"/>
    <w:lvl w:ilvl="0" w:tplc="13560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E"/>
    <w:rsid w:val="00027FDE"/>
    <w:rsid w:val="001E2D07"/>
    <w:rsid w:val="00655BEF"/>
    <w:rsid w:val="00872E10"/>
    <w:rsid w:val="00A23AE0"/>
    <w:rsid w:val="00C604BE"/>
    <w:rsid w:val="00C92799"/>
    <w:rsid w:val="00D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2020-05-03T18:34:00Z</dcterms:created>
  <dcterms:modified xsi:type="dcterms:W3CDTF">2020-05-05T20:17:00Z</dcterms:modified>
</cp:coreProperties>
</file>